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D599F" w14:textId="1BAA582E" w:rsidR="00D16DC5" w:rsidRPr="00EF4542" w:rsidRDefault="00D16DC5" w:rsidP="00D16DC5">
      <w:pPr>
        <w:pStyle w:val="Default"/>
        <w:jc w:val="center"/>
        <w:rPr>
          <w:rFonts w:asciiTheme="majorBidi" w:hAnsiTheme="majorBidi" w:cstheme="majorBidi"/>
          <w:b/>
          <w:bCs/>
        </w:rPr>
      </w:pPr>
      <w:r w:rsidRPr="00EF4542">
        <w:rPr>
          <w:rFonts w:asciiTheme="majorBidi" w:hAnsiTheme="majorBidi" w:cstheme="majorBidi"/>
          <w:b/>
          <w:bCs/>
        </w:rPr>
        <w:t xml:space="preserve">Innovation Fellowship </w:t>
      </w:r>
      <w:r w:rsidR="00AF4F57" w:rsidRPr="00EF4542">
        <w:rPr>
          <w:rFonts w:asciiTheme="majorBidi" w:hAnsiTheme="majorBidi" w:cstheme="majorBidi"/>
          <w:b/>
          <w:bCs/>
        </w:rPr>
        <w:t xml:space="preserve">Final </w:t>
      </w:r>
      <w:r w:rsidRPr="00EF4542">
        <w:rPr>
          <w:rFonts w:asciiTheme="majorBidi" w:hAnsiTheme="majorBidi" w:cstheme="majorBidi"/>
          <w:b/>
          <w:bCs/>
        </w:rPr>
        <w:t>Briefing Note</w:t>
      </w:r>
    </w:p>
    <w:p w14:paraId="2C7403CD" w14:textId="1D9F0209" w:rsidR="00D16DC5" w:rsidRPr="00EF4542" w:rsidRDefault="00D16DC5" w:rsidP="00AD3253">
      <w:pPr>
        <w:pStyle w:val="Default"/>
        <w:jc w:val="center"/>
        <w:rPr>
          <w:rFonts w:asciiTheme="majorBidi" w:hAnsiTheme="majorBidi" w:cstheme="majorBidi"/>
          <w:i/>
          <w:color w:val="auto"/>
        </w:rPr>
      </w:pPr>
      <w:r w:rsidRPr="00EF4542">
        <w:rPr>
          <w:rFonts w:asciiTheme="majorBidi" w:hAnsiTheme="majorBidi" w:cstheme="majorBidi"/>
          <w:b/>
          <w:bCs/>
          <w:i/>
        </w:rPr>
        <w:t xml:space="preserve">  </w:t>
      </w:r>
      <w:r w:rsidRPr="00EF4542">
        <w:rPr>
          <w:rFonts w:asciiTheme="majorBidi" w:hAnsiTheme="majorBidi" w:cstheme="majorBidi"/>
          <w:bCs/>
          <w:i/>
        </w:rPr>
        <w:t>“</w:t>
      </w:r>
      <w:r w:rsidR="00AD3253" w:rsidRPr="00EF4542">
        <w:rPr>
          <w:rFonts w:asciiTheme="majorBidi" w:eastAsia="Raleway" w:hAnsiTheme="majorBidi" w:cstheme="majorBidi"/>
          <w:color w:val="000000" w:themeColor="text1"/>
          <w:lang w:val="en"/>
        </w:rPr>
        <w:t xml:space="preserve">Whole vs Hole: Enabling Community Nurses to Implement </w:t>
      </w:r>
      <w:r w:rsidR="00397F4B" w:rsidRPr="00EF4542">
        <w:rPr>
          <w:rFonts w:asciiTheme="majorBidi" w:eastAsia="Raleway" w:hAnsiTheme="majorBidi" w:cstheme="majorBidi"/>
          <w:color w:val="000000" w:themeColor="text1"/>
          <w:lang w:val="en"/>
        </w:rPr>
        <w:t>Holistic</w:t>
      </w:r>
      <w:r w:rsidR="00AD3253" w:rsidRPr="00EF4542">
        <w:rPr>
          <w:rFonts w:asciiTheme="majorBidi" w:eastAsia="Raleway" w:hAnsiTheme="majorBidi" w:cstheme="majorBidi"/>
          <w:color w:val="000000" w:themeColor="text1"/>
          <w:lang w:val="en"/>
        </w:rPr>
        <w:t xml:space="preserve"> Wound Care</w:t>
      </w:r>
      <w:r w:rsidRPr="00EF4542">
        <w:rPr>
          <w:rFonts w:asciiTheme="majorBidi" w:hAnsiTheme="majorBidi" w:cstheme="majorBidi"/>
          <w:i/>
        </w:rPr>
        <w:t>”</w:t>
      </w:r>
    </w:p>
    <w:p w14:paraId="3A22E80A" w14:textId="10FA7558" w:rsidR="00D16DC5" w:rsidRPr="00EF4542" w:rsidRDefault="00D16DC5" w:rsidP="00F32850">
      <w:pPr>
        <w:pStyle w:val="Default"/>
        <w:rPr>
          <w:rFonts w:asciiTheme="majorBidi" w:hAnsiTheme="majorBidi" w:cstheme="majorBidi"/>
          <w:bCs/>
        </w:rPr>
      </w:pPr>
      <w:r w:rsidRPr="00EF4542">
        <w:rPr>
          <w:rFonts w:asciiTheme="majorBidi" w:hAnsiTheme="majorBidi" w:cstheme="majorBidi"/>
          <w:b/>
          <w:bCs/>
        </w:rPr>
        <w:t>Report Date:</w:t>
      </w:r>
      <w:r w:rsidRPr="00EF4542">
        <w:rPr>
          <w:rFonts w:asciiTheme="majorBidi" w:hAnsiTheme="majorBidi" w:cstheme="majorBidi"/>
          <w:bCs/>
        </w:rPr>
        <w:t xml:space="preserve"> </w:t>
      </w:r>
      <w:r w:rsidR="00F45701" w:rsidRPr="00EF4542">
        <w:rPr>
          <w:rFonts w:asciiTheme="majorBidi" w:hAnsiTheme="majorBidi" w:cstheme="majorBidi"/>
          <w:bCs/>
        </w:rPr>
        <w:t>March 13</w:t>
      </w:r>
      <w:r w:rsidRPr="00EF4542">
        <w:rPr>
          <w:rFonts w:asciiTheme="majorBidi" w:hAnsiTheme="majorBidi" w:cstheme="majorBidi"/>
          <w:bCs/>
        </w:rPr>
        <w:t>, 2019</w:t>
      </w:r>
    </w:p>
    <w:p w14:paraId="682C9BED" w14:textId="3D8537B0" w:rsidR="00D16DC5" w:rsidRPr="00EF4542" w:rsidRDefault="00D16DC5" w:rsidP="001B40FB">
      <w:pPr>
        <w:autoSpaceDE w:val="0"/>
        <w:autoSpaceDN w:val="0"/>
        <w:adjustRightInd w:val="0"/>
        <w:rPr>
          <w:rFonts w:asciiTheme="majorBidi" w:eastAsia="Times New Roman" w:hAnsiTheme="majorBidi" w:cstheme="majorBidi"/>
          <w:b/>
          <w:bCs/>
          <w:color w:val="000000"/>
        </w:rPr>
      </w:pPr>
      <w:r w:rsidRPr="00EF4542">
        <w:rPr>
          <w:rFonts w:asciiTheme="majorBidi" w:eastAsia="Times New Roman" w:hAnsiTheme="majorBidi" w:cstheme="majorBidi"/>
          <w:b/>
          <w:bCs/>
          <w:color w:val="000000"/>
        </w:rPr>
        <w:t xml:space="preserve">Fellowship Recipient: </w:t>
      </w:r>
      <w:r w:rsidRPr="00EF4542">
        <w:rPr>
          <w:rFonts w:asciiTheme="majorBidi" w:eastAsia="Times New Roman" w:hAnsiTheme="majorBidi" w:cstheme="majorBidi"/>
          <w:bCs/>
          <w:color w:val="000000"/>
        </w:rPr>
        <w:t>Marzieh Moattari</w:t>
      </w:r>
      <w:r w:rsidR="00AD3253" w:rsidRPr="00EF4542">
        <w:rPr>
          <w:rFonts w:asciiTheme="majorBidi" w:eastAsia="Times New Roman" w:hAnsiTheme="majorBidi" w:cstheme="majorBidi"/>
          <w:bCs/>
          <w:color w:val="000000"/>
        </w:rPr>
        <w:t>,</w:t>
      </w:r>
      <w:r w:rsidRPr="00EF4542">
        <w:rPr>
          <w:rFonts w:asciiTheme="majorBidi" w:eastAsia="Times New Roman" w:hAnsiTheme="majorBidi" w:cstheme="majorBidi"/>
          <w:b/>
          <w:bCs/>
          <w:color w:val="000000"/>
        </w:rPr>
        <w:t xml:space="preserve"> </w:t>
      </w:r>
      <w:r w:rsidRPr="00EF4542">
        <w:rPr>
          <w:rFonts w:asciiTheme="majorBidi" w:eastAsia="Times New Roman" w:hAnsiTheme="majorBidi" w:cstheme="majorBidi"/>
          <w:bCs/>
          <w:color w:val="000000"/>
        </w:rPr>
        <w:t>RN</w:t>
      </w:r>
      <w:r w:rsidR="00C16537" w:rsidRPr="00EF4542">
        <w:rPr>
          <w:rFonts w:asciiTheme="majorBidi" w:eastAsia="Times New Roman" w:hAnsiTheme="majorBidi" w:cstheme="majorBidi"/>
          <w:bCs/>
          <w:color w:val="000000"/>
        </w:rPr>
        <w:t>,</w:t>
      </w:r>
      <w:r w:rsidR="001B40FB" w:rsidRPr="00EF4542">
        <w:rPr>
          <w:rFonts w:asciiTheme="majorBidi" w:eastAsia="Times New Roman" w:hAnsiTheme="majorBidi" w:cstheme="majorBidi"/>
          <w:bCs/>
          <w:color w:val="000000"/>
        </w:rPr>
        <w:t xml:space="preserve"> </w:t>
      </w:r>
      <w:r w:rsidR="001B40FB" w:rsidRPr="00EF4542">
        <w:rPr>
          <w:rFonts w:asciiTheme="majorBidi" w:eastAsia="Times New Roman" w:hAnsiTheme="majorBidi" w:cstheme="majorBidi"/>
          <w:bCs/>
        </w:rPr>
        <w:t xml:space="preserve">BScN, </w:t>
      </w:r>
      <w:proofErr w:type="spellStart"/>
      <w:r w:rsidR="001B40FB" w:rsidRPr="00EF4542">
        <w:rPr>
          <w:rFonts w:asciiTheme="majorBidi" w:eastAsia="Times New Roman" w:hAnsiTheme="majorBidi" w:cstheme="majorBidi"/>
          <w:bCs/>
        </w:rPr>
        <w:t>MScN</w:t>
      </w:r>
      <w:proofErr w:type="spellEnd"/>
      <w:r w:rsidR="001B40FB" w:rsidRPr="00EF4542">
        <w:rPr>
          <w:rFonts w:asciiTheme="majorBidi" w:eastAsia="Times New Roman" w:hAnsiTheme="majorBidi" w:cstheme="majorBidi"/>
          <w:bCs/>
        </w:rPr>
        <w:t xml:space="preserve">, MSc ME, </w:t>
      </w:r>
      <w:r w:rsidR="00C16537" w:rsidRPr="00EF4542">
        <w:rPr>
          <w:rFonts w:asciiTheme="majorBidi" w:eastAsia="Times New Roman" w:hAnsiTheme="majorBidi" w:cstheme="majorBidi"/>
          <w:bCs/>
        </w:rPr>
        <w:t>PhD.</w:t>
      </w:r>
    </w:p>
    <w:p w14:paraId="1266BA34" w14:textId="1077F2D5" w:rsidR="00D16DC5" w:rsidRPr="00EF4542" w:rsidRDefault="00D16DC5" w:rsidP="00914EF9">
      <w:pPr>
        <w:rPr>
          <w:rFonts w:asciiTheme="majorBidi" w:eastAsia="Times New Roman" w:hAnsiTheme="majorBidi" w:cstheme="majorBidi"/>
        </w:rPr>
      </w:pPr>
      <w:r w:rsidRPr="00EF4542">
        <w:rPr>
          <w:rFonts w:asciiTheme="majorBidi" w:eastAsia="Times New Roman" w:hAnsiTheme="majorBidi" w:cstheme="majorBidi"/>
          <w:b/>
          <w:bCs/>
          <w:color w:val="000000"/>
        </w:rPr>
        <w:t xml:space="preserve">Mentor(s) &amp; Managers: </w:t>
      </w:r>
      <w:proofErr w:type="spellStart"/>
      <w:r w:rsidRPr="00EF4542">
        <w:rPr>
          <w:rFonts w:asciiTheme="majorBidi" w:eastAsia="Times New Roman" w:hAnsiTheme="majorBidi" w:cstheme="majorBidi"/>
          <w:bCs/>
          <w:color w:val="000000"/>
        </w:rPr>
        <w:t>Arlinda</w:t>
      </w:r>
      <w:proofErr w:type="spellEnd"/>
      <w:r w:rsidRPr="00EF4542">
        <w:rPr>
          <w:rFonts w:asciiTheme="majorBidi" w:eastAsia="Times New Roman" w:hAnsiTheme="majorBidi" w:cstheme="majorBidi"/>
          <w:bCs/>
          <w:color w:val="000000"/>
        </w:rPr>
        <w:t xml:space="preserve"> </w:t>
      </w:r>
      <w:proofErr w:type="spellStart"/>
      <w:r w:rsidRPr="00EF4542">
        <w:rPr>
          <w:rFonts w:asciiTheme="majorBidi" w:eastAsia="Times New Roman" w:hAnsiTheme="majorBidi" w:cstheme="majorBidi"/>
          <w:bCs/>
          <w:color w:val="000000"/>
        </w:rPr>
        <w:t>R</w:t>
      </w:r>
      <w:r w:rsidR="00914EF9" w:rsidRPr="00EF4542">
        <w:rPr>
          <w:rFonts w:asciiTheme="majorBidi" w:eastAsia="Times New Roman" w:hAnsiTheme="majorBidi" w:cstheme="majorBidi"/>
          <w:bCs/>
          <w:color w:val="000000"/>
        </w:rPr>
        <w:t>u</w:t>
      </w:r>
      <w:r w:rsidRPr="00EF4542">
        <w:rPr>
          <w:rFonts w:asciiTheme="majorBidi" w:eastAsia="Times New Roman" w:hAnsiTheme="majorBidi" w:cstheme="majorBidi"/>
          <w:bCs/>
          <w:color w:val="000000"/>
        </w:rPr>
        <w:t>c</w:t>
      </w:r>
      <w:r w:rsidR="00914EF9" w:rsidRPr="00EF4542">
        <w:rPr>
          <w:rFonts w:asciiTheme="majorBidi" w:eastAsia="Times New Roman" w:hAnsiTheme="majorBidi" w:cstheme="majorBidi"/>
          <w:bCs/>
          <w:color w:val="000000"/>
        </w:rPr>
        <w:t>o</w:t>
      </w:r>
      <w:proofErr w:type="spellEnd"/>
      <w:r w:rsidR="00914EF9" w:rsidRPr="00EF4542">
        <w:rPr>
          <w:rFonts w:asciiTheme="majorBidi" w:eastAsia="Lato" w:hAnsiTheme="majorBidi" w:cstheme="majorBidi"/>
          <w:color w:val="000000" w:themeColor="text1"/>
        </w:rPr>
        <w:t xml:space="preserve">, </w:t>
      </w:r>
      <w:r w:rsidR="00AD3253" w:rsidRPr="00EF4542">
        <w:rPr>
          <w:rFonts w:asciiTheme="majorBidi" w:eastAsia="Lato" w:hAnsiTheme="majorBidi" w:cstheme="majorBidi"/>
          <w:color w:val="000000" w:themeColor="text1"/>
          <w:lang w:val="en-CA" w:eastAsia="en-CA"/>
        </w:rPr>
        <w:t>MPH</w:t>
      </w:r>
      <w:r w:rsidR="00EF5856" w:rsidRPr="00EF4542">
        <w:rPr>
          <w:rFonts w:asciiTheme="majorBidi" w:eastAsia="Lato" w:hAnsiTheme="majorBidi" w:cstheme="majorBidi"/>
          <w:color w:val="000000" w:themeColor="text1"/>
          <w:lang w:val="en-CA" w:eastAsia="en-CA"/>
        </w:rPr>
        <w:t xml:space="preserve">, </w:t>
      </w:r>
      <w:r w:rsidR="00914EF9" w:rsidRPr="00EF4542">
        <w:rPr>
          <w:rFonts w:asciiTheme="majorBidi" w:eastAsia="Lato" w:hAnsiTheme="majorBidi" w:cstheme="majorBidi"/>
          <w:color w:val="000000" w:themeColor="text1"/>
          <w:lang w:eastAsia="en-CA"/>
        </w:rPr>
        <w:t>Emily C King, PhD</w:t>
      </w:r>
      <w:r w:rsidR="00AA18DC" w:rsidRPr="00EF4542">
        <w:rPr>
          <w:rFonts w:asciiTheme="majorBidi" w:eastAsia="Lato" w:hAnsiTheme="majorBidi" w:cstheme="majorBidi"/>
          <w:color w:val="000000" w:themeColor="text1"/>
          <w:lang w:eastAsia="en-CA"/>
        </w:rPr>
        <w:t>, and</w:t>
      </w:r>
      <w:r w:rsidR="00914EF9" w:rsidRPr="00EF4542">
        <w:rPr>
          <w:rFonts w:asciiTheme="majorBidi" w:eastAsia="Lato" w:hAnsiTheme="majorBidi" w:cstheme="majorBidi"/>
          <w:color w:val="000000" w:themeColor="text1"/>
          <w:lang w:eastAsia="en-CA"/>
        </w:rPr>
        <w:t xml:space="preserve"> </w:t>
      </w:r>
      <w:r w:rsidRPr="00EF4542">
        <w:rPr>
          <w:rStyle w:val="markvume31p4y"/>
          <w:rFonts w:asciiTheme="majorBidi" w:hAnsiTheme="majorBidi" w:cstheme="majorBidi"/>
        </w:rPr>
        <w:t>Sandra</w:t>
      </w:r>
      <w:r w:rsidRPr="00EF4542">
        <w:rPr>
          <w:rFonts w:asciiTheme="majorBidi" w:hAnsiTheme="majorBidi" w:cstheme="majorBidi"/>
        </w:rPr>
        <w:t xml:space="preserve"> </w:t>
      </w:r>
      <w:proofErr w:type="spellStart"/>
      <w:r w:rsidRPr="00EF4542">
        <w:rPr>
          <w:rStyle w:val="markqf4n871dl"/>
          <w:rFonts w:asciiTheme="majorBidi" w:hAnsiTheme="majorBidi" w:cstheme="majorBidi"/>
        </w:rPr>
        <w:t>Wilczynska</w:t>
      </w:r>
      <w:proofErr w:type="spellEnd"/>
      <w:r w:rsidRPr="00EF4542">
        <w:rPr>
          <w:rFonts w:asciiTheme="majorBidi" w:hAnsiTheme="majorBidi" w:cstheme="majorBidi"/>
        </w:rPr>
        <w:t xml:space="preserve">, RN BScN, CHPCN(C), </w:t>
      </w:r>
      <w:proofErr w:type="spellStart"/>
      <w:r w:rsidRPr="00EF4542">
        <w:rPr>
          <w:rFonts w:asciiTheme="majorBidi" w:hAnsiTheme="majorBidi" w:cstheme="majorBidi"/>
        </w:rPr>
        <w:t>MScN</w:t>
      </w:r>
      <w:proofErr w:type="spellEnd"/>
      <w:r w:rsidRPr="00EF4542">
        <w:rPr>
          <w:rFonts w:asciiTheme="majorBidi" w:hAnsiTheme="majorBidi" w:cstheme="majorBidi"/>
        </w:rPr>
        <w:t xml:space="preserve"> (</w:t>
      </w:r>
      <w:proofErr w:type="spellStart"/>
      <w:r w:rsidRPr="00EF4542">
        <w:rPr>
          <w:rFonts w:asciiTheme="majorBidi" w:hAnsiTheme="majorBidi" w:cstheme="majorBidi"/>
        </w:rPr>
        <w:t>cand</w:t>
      </w:r>
      <w:proofErr w:type="spellEnd"/>
      <w:r w:rsidRPr="00EF4542">
        <w:rPr>
          <w:rFonts w:asciiTheme="majorBidi" w:hAnsiTheme="majorBidi" w:cstheme="majorBidi"/>
        </w:rPr>
        <w:t xml:space="preserve">) </w:t>
      </w:r>
    </w:p>
    <w:p w14:paraId="0BDEBBF6" w14:textId="77777777" w:rsidR="00D16DC5" w:rsidRPr="00EF4542" w:rsidRDefault="00D16DC5" w:rsidP="00D16DC5">
      <w:pPr>
        <w:rPr>
          <w:rFonts w:asciiTheme="majorBidi" w:hAnsiTheme="majorBidi" w:cstheme="majorBidi"/>
          <w:b/>
        </w:rPr>
      </w:pPr>
      <w:r w:rsidRPr="00EF4542">
        <w:rPr>
          <w:rFonts w:asciiTheme="majorBidi" w:hAnsiTheme="majorBidi" w:cstheme="majorBidi"/>
          <w:b/>
        </w:rPr>
        <w:t>Background and Context</w:t>
      </w:r>
    </w:p>
    <w:p w14:paraId="58F6FFEC" w14:textId="7C40830E" w:rsidR="00D33388" w:rsidRPr="00EF4542" w:rsidRDefault="001652C7" w:rsidP="00EC42D6">
      <w:pPr>
        <w:ind w:firstLine="720"/>
        <w:rPr>
          <w:rFonts w:asciiTheme="majorBidi" w:eastAsia="Times New Roman" w:hAnsiTheme="majorBidi" w:cstheme="majorBidi"/>
          <w:lang w:eastAsia="en-CA"/>
        </w:rPr>
      </w:pPr>
      <w:r w:rsidRPr="00EF4542">
        <w:rPr>
          <w:rFonts w:asciiTheme="majorBidi" w:eastAsia="Times New Roman" w:hAnsiTheme="majorBidi" w:cstheme="majorBidi"/>
          <w:lang w:eastAsia="en-CA"/>
        </w:rPr>
        <w:t xml:space="preserve"> Clients with chronic wounds in their lower limbs suffer from a variety of </w:t>
      </w:r>
      <w:r w:rsidR="005A7F59" w:rsidRPr="00EF4542">
        <w:rPr>
          <w:rFonts w:asciiTheme="majorBidi" w:eastAsia="Times New Roman" w:hAnsiTheme="majorBidi" w:cstheme="majorBidi"/>
          <w:lang w:eastAsia="en-CA"/>
        </w:rPr>
        <w:t xml:space="preserve">preceding </w:t>
      </w:r>
      <w:r w:rsidRPr="00EF4542">
        <w:rPr>
          <w:rFonts w:asciiTheme="majorBidi" w:eastAsia="Times New Roman" w:hAnsiTheme="majorBidi" w:cstheme="majorBidi"/>
          <w:lang w:eastAsia="en-CA"/>
        </w:rPr>
        <w:t xml:space="preserve">diseases such as diabetes, venous stasis, and arterial insufficiency. They experience many </w:t>
      </w:r>
      <w:r w:rsidR="00C71BA5" w:rsidRPr="00EF4542">
        <w:rPr>
          <w:rFonts w:asciiTheme="majorBidi" w:eastAsia="Times New Roman" w:hAnsiTheme="majorBidi" w:cstheme="majorBidi"/>
          <w:lang w:eastAsia="en-CA"/>
        </w:rPr>
        <w:t>Quality of Life (</w:t>
      </w:r>
      <w:proofErr w:type="spellStart"/>
      <w:r w:rsidR="00C71BA5" w:rsidRPr="00EF4542">
        <w:rPr>
          <w:rFonts w:asciiTheme="majorBidi" w:eastAsia="Times New Roman" w:hAnsiTheme="majorBidi" w:cstheme="majorBidi"/>
          <w:lang w:eastAsia="en-CA"/>
        </w:rPr>
        <w:t>QoL</w:t>
      </w:r>
      <w:proofErr w:type="spellEnd"/>
      <w:r w:rsidR="00C71BA5" w:rsidRPr="00EF4542">
        <w:rPr>
          <w:rFonts w:asciiTheme="majorBidi" w:eastAsia="Times New Roman" w:hAnsiTheme="majorBidi" w:cstheme="majorBidi"/>
          <w:lang w:eastAsia="en-CA"/>
        </w:rPr>
        <w:t xml:space="preserve">) </w:t>
      </w:r>
      <w:r w:rsidRPr="00EF4542">
        <w:rPr>
          <w:rFonts w:asciiTheme="majorBidi" w:eastAsia="Times New Roman" w:hAnsiTheme="majorBidi" w:cstheme="majorBidi"/>
          <w:lang w:eastAsia="en-CA"/>
        </w:rPr>
        <w:t>issues such as impaired mobility, pain, insomnia, and stress</w:t>
      </w:r>
      <w:r w:rsidR="00C71BA5" w:rsidRPr="00EF4542">
        <w:rPr>
          <w:rFonts w:asciiTheme="majorBidi" w:eastAsia="Times New Roman" w:hAnsiTheme="majorBidi" w:cstheme="majorBidi"/>
          <w:lang w:eastAsia="en-CA"/>
        </w:rPr>
        <w:t xml:space="preserve">. These </w:t>
      </w:r>
      <w:r w:rsidR="00AB71F5" w:rsidRPr="00EF4542">
        <w:rPr>
          <w:rFonts w:asciiTheme="majorBidi" w:eastAsia="Times New Roman" w:hAnsiTheme="majorBidi" w:cstheme="majorBidi"/>
          <w:lang w:eastAsia="en-CA"/>
        </w:rPr>
        <w:t xml:space="preserve">proceeding </w:t>
      </w:r>
      <w:r w:rsidR="00C71BA5" w:rsidRPr="00EF4542">
        <w:rPr>
          <w:rFonts w:asciiTheme="majorBidi" w:eastAsia="Times New Roman" w:hAnsiTheme="majorBidi" w:cstheme="majorBidi"/>
          <w:lang w:eastAsia="en-CA"/>
        </w:rPr>
        <w:t xml:space="preserve">physical and psychological consequences of wound </w:t>
      </w:r>
      <w:r w:rsidR="005A7F59" w:rsidRPr="00EF4542">
        <w:rPr>
          <w:rFonts w:asciiTheme="majorBidi" w:eastAsia="Times New Roman" w:hAnsiTheme="majorBidi" w:cstheme="majorBidi"/>
          <w:lang w:eastAsia="en-CA"/>
        </w:rPr>
        <w:t xml:space="preserve">will </w:t>
      </w:r>
      <w:r w:rsidR="00C71BA5" w:rsidRPr="00EF4542">
        <w:rPr>
          <w:rFonts w:asciiTheme="majorBidi" w:eastAsia="Times New Roman" w:hAnsiTheme="majorBidi" w:cstheme="majorBidi"/>
          <w:lang w:eastAsia="en-CA"/>
        </w:rPr>
        <w:t xml:space="preserve">negatively impact wound healing and lead to </w:t>
      </w:r>
      <w:r w:rsidR="005A7F59" w:rsidRPr="00EF4542">
        <w:rPr>
          <w:rFonts w:asciiTheme="majorBidi" w:eastAsia="Times New Roman" w:hAnsiTheme="majorBidi" w:cstheme="majorBidi"/>
          <w:lang w:eastAsia="en-CA"/>
        </w:rPr>
        <w:t xml:space="preserve">their </w:t>
      </w:r>
      <w:r w:rsidR="000957CB" w:rsidRPr="00EF4542">
        <w:rPr>
          <w:rFonts w:asciiTheme="majorBidi" w:eastAsia="Times New Roman" w:hAnsiTheme="majorBidi" w:cstheme="majorBidi"/>
          <w:lang w:eastAsia="en-CA"/>
        </w:rPr>
        <w:t>dependence on</w:t>
      </w:r>
      <w:r w:rsidR="00C71BA5" w:rsidRPr="00EF4542">
        <w:rPr>
          <w:rFonts w:asciiTheme="majorBidi" w:eastAsia="Times New Roman" w:hAnsiTheme="majorBidi" w:cstheme="majorBidi"/>
          <w:lang w:eastAsia="en-CA"/>
        </w:rPr>
        <w:t xml:space="preserve"> others for activities of daily living. </w:t>
      </w:r>
    </w:p>
    <w:p w14:paraId="3095CF55" w14:textId="7716C155" w:rsidR="001652C7" w:rsidRPr="00EF4542" w:rsidRDefault="001652C7" w:rsidP="00D33388">
      <w:pPr>
        <w:ind w:firstLine="720"/>
        <w:rPr>
          <w:rFonts w:asciiTheme="majorBidi" w:eastAsia="Times New Roman" w:hAnsiTheme="majorBidi" w:cstheme="majorBidi"/>
          <w:lang w:val="en-CA" w:eastAsia="en-CA"/>
        </w:rPr>
      </w:pPr>
      <w:r w:rsidRPr="00EF4542">
        <w:rPr>
          <w:rFonts w:asciiTheme="majorBidi" w:eastAsia="Times New Roman" w:hAnsiTheme="majorBidi" w:cstheme="majorBidi"/>
          <w:lang w:eastAsia="en-CA"/>
        </w:rPr>
        <w:t>While creating independence is the mission of nursing at VHA</w:t>
      </w:r>
      <w:r w:rsidR="00203E97" w:rsidRPr="00EF4542">
        <w:rPr>
          <w:rFonts w:asciiTheme="majorBidi" w:eastAsia="Times New Roman" w:hAnsiTheme="majorBidi" w:cstheme="majorBidi"/>
          <w:lang w:eastAsia="en-CA"/>
        </w:rPr>
        <w:t xml:space="preserve"> Home HealthCare</w:t>
      </w:r>
      <w:r w:rsidRPr="00EF4542">
        <w:rPr>
          <w:rFonts w:asciiTheme="majorBidi" w:eastAsia="Times New Roman" w:hAnsiTheme="majorBidi" w:cstheme="majorBidi"/>
          <w:lang w:eastAsia="en-CA"/>
        </w:rPr>
        <w:t xml:space="preserve">, nurses at </w:t>
      </w:r>
      <w:r w:rsidR="00203E97" w:rsidRPr="00EF4542">
        <w:rPr>
          <w:rFonts w:asciiTheme="majorBidi" w:eastAsia="Times New Roman" w:hAnsiTheme="majorBidi" w:cstheme="majorBidi"/>
          <w:lang w:eastAsia="en-CA"/>
        </w:rPr>
        <w:t xml:space="preserve">the </w:t>
      </w:r>
      <w:r w:rsidRPr="00EF4542">
        <w:rPr>
          <w:rFonts w:asciiTheme="majorBidi" w:eastAsia="Times New Roman" w:hAnsiTheme="majorBidi" w:cstheme="majorBidi"/>
          <w:lang w:eastAsia="en-CA"/>
        </w:rPr>
        <w:t xml:space="preserve">North Nursing Clinic are focused mostly on the wound </w:t>
      </w:r>
      <w:r w:rsidR="00203E97" w:rsidRPr="00EF4542">
        <w:rPr>
          <w:rFonts w:asciiTheme="majorBidi" w:eastAsia="Times New Roman" w:hAnsiTheme="majorBidi" w:cstheme="majorBidi"/>
          <w:lang w:eastAsia="en-CA"/>
        </w:rPr>
        <w:t xml:space="preserve">itself </w:t>
      </w:r>
      <w:r w:rsidRPr="00EF4542">
        <w:rPr>
          <w:rFonts w:asciiTheme="majorBidi" w:eastAsia="Times New Roman" w:hAnsiTheme="majorBidi" w:cstheme="majorBidi"/>
          <w:lang w:eastAsia="en-CA"/>
        </w:rPr>
        <w:t xml:space="preserve">rather than </w:t>
      </w:r>
      <w:r w:rsidR="00EC42D6" w:rsidRPr="00EF4542">
        <w:rPr>
          <w:rFonts w:asciiTheme="majorBidi" w:eastAsia="Times New Roman" w:hAnsiTheme="majorBidi" w:cstheme="majorBidi"/>
          <w:lang w:eastAsia="en-CA"/>
        </w:rPr>
        <w:t>the</w:t>
      </w:r>
      <w:r w:rsidR="008106BD" w:rsidRPr="00EF4542">
        <w:rPr>
          <w:rFonts w:asciiTheme="majorBidi" w:eastAsia="Times New Roman" w:hAnsiTheme="majorBidi" w:cstheme="majorBidi"/>
          <w:lang w:eastAsia="en-CA"/>
        </w:rPr>
        <w:t xml:space="preserve"> related </w:t>
      </w:r>
      <w:r w:rsidR="00AB71F5" w:rsidRPr="00EF4542">
        <w:rPr>
          <w:rFonts w:asciiTheme="majorBidi" w:eastAsia="Times New Roman" w:hAnsiTheme="majorBidi" w:cstheme="majorBidi"/>
          <w:lang w:eastAsia="en-CA"/>
        </w:rPr>
        <w:t>preceding</w:t>
      </w:r>
      <w:r w:rsidR="008106BD" w:rsidRPr="00EF4542">
        <w:rPr>
          <w:rFonts w:asciiTheme="majorBidi" w:eastAsia="Times New Roman" w:hAnsiTheme="majorBidi" w:cstheme="majorBidi"/>
          <w:lang w:eastAsia="en-CA"/>
        </w:rPr>
        <w:t xml:space="preserve"> causes</w:t>
      </w:r>
      <w:r w:rsidR="00E0182E" w:rsidRPr="00EF4542">
        <w:rPr>
          <w:rFonts w:asciiTheme="majorBidi" w:eastAsia="Times New Roman" w:hAnsiTheme="majorBidi" w:cstheme="majorBidi"/>
          <w:lang w:eastAsia="en-CA"/>
        </w:rPr>
        <w:t xml:space="preserve"> and </w:t>
      </w:r>
      <w:r w:rsidR="008106BD" w:rsidRPr="00EF4542">
        <w:rPr>
          <w:rFonts w:asciiTheme="majorBidi" w:eastAsia="Times New Roman" w:hAnsiTheme="majorBidi" w:cstheme="majorBidi"/>
          <w:lang w:eastAsia="en-CA"/>
        </w:rPr>
        <w:t>proceeding</w:t>
      </w:r>
      <w:r w:rsidR="00AB71F5" w:rsidRPr="00EF4542">
        <w:rPr>
          <w:rFonts w:asciiTheme="majorBidi" w:eastAsia="Times New Roman" w:hAnsiTheme="majorBidi" w:cstheme="majorBidi"/>
          <w:lang w:eastAsia="en-CA"/>
        </w:rPr>
        <w:t xml:space="preserve"> </w:t>
      </w:r>
      <w:proofErr w:type="spellStart"/>
      <w:r w:rsidR="008106BD" w:rsidRPr="00EF4542">
        <w:rPr>
          <w:rFonts w:asciiTheme="majorBidi" w:eastAsia="Times New Roman" w:hAnsiTheme="majorBidi" w:cstheme="majorBidi"/>
          <w:lang w:eastAsia="en-CA"/>
        </w:rPr>
        <w:t>QoL</w:t>
      </w:r>
      <w:proofErr w:type="spellEnd"/>
      <w:r w:rsidR="008106BD" w:rsidRPr="00EF4542">
        <w:rPr>
          <w:rFonts w:asciiTheme="majorBidi" w:eastAsia="Times New Roman" w:hAnsiTheme="majorBidi" w:cstheme="majorBidi"/>
          <w:lang w:eastAsia="en-CA"/>
        </w:rPr>
        <w:t xml:space="preserve"> </w:t>
      </w:r>
      <w:r w:rsidR="00E0182E" w:rsidRPr="00EF4542">
        <w:rPr>
          <w:rFonts w:asciiTheme="majorBidi" w:eastAsia="Times New Roman" w:hAnsiTheme="majorBidi" w:cstheme="majorBidi"/>
          <w:lang w:eastAsia="en-CA"/>
        </w:rPr>
        <w:t>issues</w:t>
      </w:r>
      <w:r w:rsidR="00D33388" w:rsidRPr="00EF4542">
        <w:rPr>
          <w:rFonts w:asciiTheme="majorBidi" w:eastAsia="Times New Roman" w:hAnsiTheme="majorBidi" w:cstheme="majorBidi"/>
          <w:lang w:eastAsia="en-CA"/>
        </w:rPr>
        <w:t xml:space="preserve">. </w:t>
      </w:r>
      <w:r w:rsidRPr="00EF4542">
        <w:rPr>
          <w:rFonts w:asciiTheme="majorBidi" w:eastAsia="Times New Roman" w:hAnsiTheme="majorBidi" w:cstheme="majorBidi"/>
          <w:lang w:eastAsia="en-CA"/>
        </w:rPr>
        <w:t xml:space="preserve"> </w:t>
      </w:r>
      <w:r w:rsidR="00AB71F5" w:rsidRPr="00EF4542">
        <w:rPr>
          <w:rFonts w:asciiTheme="majorBidi" w:eastAsia="Times New Roman" w:hAnsiTheme="majorBidi" w:cstheme="majorBidi"/>
          <w:lang w:eastAsia="en-CA"/>
        </w:rPr>
        <w:t>Nurses</w:t>
      </w:r>
      <w:r w:rsidRPr="00EF4542">
        <w:rPr>
          <w:rFonts w:asciiTheme="majorBidi" w:eastAsia="Times New Roman" w:hAnsiTheme="majorBidi" w:cstheme="majorBidi"/>
          <w:lang w:eastAsia="en-CA"/>
        </w:rPr>
        <w:t>’ inconsistency in choosing appropriate wound dressing</w:t>
      </w:r>
      <w:r w:rsidR="00203E97" w:rsidRPr="00EF4542">
        <w:rPr>
          <w:rFonts w:asciiTheme="majorBidi" w:eastAsia="Times New Roman" w:hAnsiTheme="majorBidi" w:cstheme="majorBidi"/>
          <w:lang w:eastAsia="en-CA"/>
        </w:rPr>
        <w:t>s</w:t>
      </w:r>
      <w:r w:rsidR="00AB71F5" w:rsidRPr="00EF4542">
        <w:rPr>
          <w:rFonts w:asciiTheme="majorBidi" w:eastAsia="Times New Roman" w:hAnsiTheme="majorBidi" w:cstheme="majorBidi"/>
          <w:lang w:eastAsia="en-CA"/>
        </w:rPr>
        <w:t xml:space="preserve"> based on a sound and solid decision making process is another </w:t>
      </w:r>
      <w:r w:rsidR="000957CB" w:rsidRPr="00EF4542">
        <w:rPr>
          <w:rFonts w:asciiTheme="majorBidi" w:eastAsia="Times New Roman" w:hAnsiTheme="majorBidi" w:cstheme="majorBidi"/>
          <w:lang w:eastAsia="en-CA"/>
        </w:rPr>
        <w:t xml:space="preserve">gap in practice </w:t>
      </w:r>
      <w:r w:rsidR="0087574C" w:rsidRPr="00EF4542">
        <w:rPr>
          <w:rFonts w:asciiTheme="majorBidi" w:eastAsia="Times New Roman" w:hAnsiTheme="majorBidi" w:cstheme="majorBidi"/>
          <w:lang w:eastAsia="en-CA"/>
        </w:rPr>
        <w:t xml:space="preserve">that potentially </w:t>
      </w:r>
      <w:r w:rsidR="000957CB" w:rsidRPr="00EF4542">
        <w:rPr>
          <w:rFonts w:asciiTheme="majorBidi" w:eastAsia="Times New Roman" w:hAnsiTheme="majorBidi" w:cstheme="majorBidi"/>
          <w:lang w:eastAsia="en-CA"/>
        </w:rPr>
        <w:t>delay</w:t>
      </w:r>
      <w:r w:rsidR="0087574C" w:rsidRPr="00EF4542">
        <w:rPr>
          <w:rFonts w:asciiTheme="majorBidi" w:eastAsia="Times New Roman" w:hAnsiTheme="majorBidi" w:cstheme="majorBidi"/>
          <w:lang w:eastAsia="en-CA"/>
        </w:rPr>
        <w:t>s</w:t>
      </w:r>
      <w:r w:rsidR="000957CB" w:rsidRPr="00EF4542">
        <w:rPr>
          <w:rFonts w:asciiTheme="majorBidi" w:eastAsia="Times New Roman" w:hAnsiTheme="majorBidi" w:cstheme="majorBidi"/>
          <w:lang w:eastAsia="en-CA"/>
        </w:rPr>
        <w:t xml:space="preserve"> </w:t>
      </w:r>
      <w:r w:rsidR="0087574C" w:rsidRPr="00EF4542">
        <w:rPr>
          <w:rFonts w:asciiTheme="majorBidi" w:eastAsia="Times New Roman" w:hAnsiTheme="majorBidi" w:cstheme="majorBidi"/>
          <w:lang w:eastAsia="en-CA"/>
        </w:rPr>
        <w:t>the</w:t>
      </w:r>
      <w:r w:rsidR="000957CB" w:rsidRPr="00EF4542">
        <w:rPr>
          <w:rFonts w:asciiTheme="majorBidi" w:eastAsia="Times New Roman" w:hAnsiTheme="majorBidi" w:cstheme="majorBidi"/>
          <w:lang w:eastAsia="en-CA"/>
        </w:rPr>
        <w:t xml:space="preserve"> wound healing.</w:t>
      </w:r>
      <w:r w:rsidR="00AB71F5" w:rsidRPr="00EF4542">
        <w:rPr>
          <w:rFonts w:asciiTheme="majorBidi" w:eastAsia="Times New Roman" w:hAnsiTheme="majorBidi" w:cstheme="majorBidi"/>
          <w:lang w:eastAsia="en-CA"/>
        </w:rPr>
        <w:t xml:space="preserve"> </w:t>
      </w:r>
      <w:r w:rsidR="000957CB" w:rsidRPr="00EF4542">
        <w:rPr>
          <w:rFonts w:asciiTheme="majorBidi" w:eastAsia="Times New Roman" w:hAnsiTheme="majorBidi" w:cstheme="majorBidi"/>
          <w:lang w:eastAsia="en-CA"/>
        </w:rPr>
        <w:t>I</w:t>
      </w:r>
      <w:r w:rsidRPr="00EF4542">
        <w:rPr>
          <w:rFonts w:asciiTheme="majorBidi" w:eastAsia="Times New Roman" w:hAnsiTheme="majorBidi" w:cstheme="majorBidi"/>
          <w:lang w:eastAsia="en-CA"/>
        </w:rPr>
        <w:t xml:space="preserve">ntegration of client-centered care in nursing practice to include the whole </w:t>
      </w:r>
      <w:r w:rsidR="00203E97" w:rsidRPr="00EF4542">
        <w:rPr>
          <w:rFonts w:asciiTheme="majorBidi" w:eastAsia="Times New Roman" w:hAnsiTheme="majorBidi" w:cstheme="majorBidi"/>
          <w:lang w:eastAsia="en-CA"/>
        </w:rPr>
        <w:t xml:space="preserve">client </w:t>
      </w:r>
      <w:r w:rsidRPr="00EF4542">
        <w:rPr>
          <w:rFonts w:asciiTheme="majorBidi" w:eastAsia="Times New Roman" w:hAnsiTheme="majorBidi" w:cstheme="majorBidi"/>
          <w:lang w:eastAsia="en-CA"/>
        </w:rPr>
        <w:t xml:space="preserve">rather than </w:t>
      </w:r>
      <w:r w:rsidR="00203E97" w:rsidRPr="00EF4542">
        <w:rPr>
          <w:rFonts w:asciiTheme="majorBidi" w:eastAsia="Times New Roman" w:hAnsiTheme="majorBidi" w:cstheme="majorBidi"/>
          <w:lang w:eastAsia="en-CA"/>
        </w:rPr>
        <w:t xml:space="preserve">just </w:t>
      </w:r>
      <w:r w:rsidRPr="00EF4542">
        <w:rPr>
          <w:rFonts w:asciiTheme="majorBidi" w:eastAsia="Times New Roman" w:hAnsiTheme="majorBidi" w:cstheme="majorBidi"/>
          <w:lang w:eastAsia="en-CA"/>
        </w:rPr>
        <w:t>the hole</w:t>
      </w:r>
      <w:r w:rsidR="00203E97" w:rsidRPr="00EF4542">
        <w:rPr>
          <w:rFonts w:asciiTheme="majorBidi" w:eastAsia="Times New Roman" w:hAnsiTheme="majorBidi" w:cstheme="majorBidi"/>
          <w:lang w:eastAsia="en-CA"/>
        </w:rPr>
        <w:t xml:space="preserve"> (wound)</w:t>
      </w:r>
      <w:r w:rsidR="00BB0AA1" w:rsidRPr="00EF4542">
        <w:rPr>
          <w:rFonts w:asciiTheme="majorBidi" w:eastAsia="Times New Roman" w:hAnsiTheme="majorBidi" w:cstheme="majorBidi"/>
          <w:lang w:eastAsia="en-CA"/>
        </w:rPr>
        <w:t xml:space="preserve"> may enhance wound healing and </w:t>
      </w:r>
      <w:r w:rsidR="007D6DBA" w:rsidRPr="00EF4542">
        <w:rPr>
          <w:rFonts w:asciiTheme="majorBidi" w:eastAsia="Times New Roman" w:hAnsiTheme="majorBidi" w:cstheme="majorBidi"/>
          <w:lang w:eastAsia="en-CA"/>
        </w:rPr>
        <w:t xml:space="preserve">thereby </w:t>
      </w:r>
      <w:proofErr w:type="spellStart"/>
      <w:r w:rsidR="00BB0AA1" w:rsidRPr="00EF4542">
        <w:rPr>
          <w:rFonts w:asciiTheme="majorBidi" w:eastAsia="Times New Roman" w:hAnsiTheme="majorBidi" w:cstheme="majorBidi"/>
          <w:lang w:eastAsia="en-CA"/>
        </w:rPr>
        <w:t>QoL</w:t>
      </w:r>
      <w:proofErr w:type="spellEnd"/>
      <w:r w:rsidR="00BB0AA1" w:rsidRPr="00EF4542">
        <w:rPr>
          <w:rFonts w:asciiTheme="majorBidi" w:eastAsia="Times New Roman" w:hAnsiTheme="majorBidi" w:cstheme="majorBidi"/>
          <w:lang w:eastAsia="en-CA"/>
        </w:rPr>
        <w:t xml:space="preserve"> </w:t>
      </w:r>
      <w:r w:rsidR="0087574C" w:rsidRPr="00EF4542">
        <w:rPr>
          <w:rFonts w:asciiTheme="majorBidi" w:eastAsia="Times New Roman" w:hAnsiTheme="majorBidi" w:cstheme="majorBidi"/>
          <w:lang w:eastAsia="en-CA"/>
        </w:rPr>
        <w:t>and independence in</w:t>
      </w:r>
      <w:r w:rsidR="00BB0AA1" w:rsidRPr="00EF4542">
        <w:rPr>
          <w:rFonts w:asciiTheme="majorBidi" w:eastAsia="Times New Roman" w:hAnsiTheme="majorBidi" w:cstheme="majorBidi"/>
          <w:lang w:eastAsia="en-CA"/>
        </w:rPr>
        <w:t xml:space="preserve"> clients suffering from chronic wounds.</w:t>
      </w:r>
    </w:p>
    <w:p w14:paraId="6EB4BA53" w14:textId="77777777" w:rsidR="001652C7" w:rsidRPr="00EF4542" w:rsidRDefault="001652C7" w:rsidP="00D16DC5">
      <w:pPr>
        <w:rPr>
          <w:rFonts w:asciiTheme="majorBidi" w:hAnsiTheme="majorBidi" w:cstheme="majorBidi"/>
          <w:b/>
        </w:rPr>
      </w:pPr>
    </w:p>
    <w:p w14:paraId="573E91A2" w14:textId="77777777" w:rsidR="00D16DC5" w:rsidRPr="00EF4542" w:rsidRDefault="00D16DC5" w:rsidP="00D16DC5">
      <w:pPr>
        <w:rPr>
          <w:rFonts w:asciiTheme="majorBidi" w:hAnsiTheme="majorBidi" w:cstheme="majorBidi"/>
          <w:b/>
        </w:rPr>
      </w:pPr>
      <w:r w:rsidRPr="00EF4542">
        <w:rPr>
          <w:rFonts w:asciiTheme="majorBidi" w:hAnsiTheme="majorBidi" w:cstheme="majorBidi"/>
          <w:b/>
        </w:rPr>
        <w:t>AIM Statement</w:t>
      </w:r>
    </w:p>
    <w:p w14:paraId="48331FBF" w14:textId="713DD84A" w:rsidR="00016170" w:rsidRPr="00EF4542" w:rsidRDefault="00EC42D6" w:rsidP="003B7291">
      <w:pPr>
        <w:rPr>
          <w:rFonts w:asciiTheme="majorBidi" w:hAnsiTheme="majorBidi" w:cstheme="majorBidi"/>
        </w:rPr>
      </w:pPr>
      <w:r w:rsidRPr="00EF4542">
        <w:rPr>
          <w:rFonts w:asciiTheme="majorBidi" w:eastAsia="Lato" w:hAnsiTheme="majorBidi" w:cstheme="majorBidi"/>
          <w:lang w:val="en-CA" w:eastAsia="en-CA"/>
        </w:rPr>
        <w:t>T</w:t>
      </w:r>
      <w:r w:rsidR="00016170" w:rsidRPr="00EF4542">
        <w:rPr>
          <w:rFonts w:asciiTheme="majorBidi" w:hAnsiTheme="majorBidi" w:cstheme="majorBidi"/>
        </w:rPr>
        <w:t xml:space="preserve">he aims of this project </w:t>
      </w:r>
      <w:r w:rsidR="003B7291" w:rsidRPr="00EF4542">
        <w:rPr>
          <w:rFonts w:asciiTheme="majorBidi" w:hAnsiTheme="majorBidi" w:cstheme="majorBidi"/>
        </w:rPr>
        <w:t xml:space="preserve">are </w:t>
      </w:r>
      <w:r w:rsidR="00016170" w:rsidRPr="00EF4542">
        <w:rPr>
          <w:rFonts w:asciiTheme="majorBidi" w:hAnsiTheme="majorBidi" w:cstheme="majorBidi"/>
        </w:rPr>
        <w:t xml:space="preserve">to increase: </w:t>
      </w:r>
    </w:p>
    <w:p w14:paraId="651D8E7D" w14:textId="57457F07" w:rsidR="001B40FB" w:rsidRPr="00EF4542" w:rsidRDefault="00AA18DC" w:rsidP="001B40FB">
      <w:pPr>
        <w:pStyle w:val="CommentText"/>
        <w:numPr>
          <w:ilvl w:val="0"/>
          <w:numId w:val="6"/>
        </w:numPr>
        <w:rPr>
          <w:rFonts w:asciiTheme="majorBidi" w:hAnsiTheme="majorBidi" w:cstheme="majorBidi"/>
          <w:sz w:val="24"/>
          <w:szCs w:val="24"/>
        </w:rPr>
      </w:pPr>
      <w:r w:rsidRPr="00EF4542">
        <w:rPr>
          <w:rFonts w:asciiTheme="majorBidi" w:hAnsiTheme="majorBidi" w:cstheme="majorBidi"/>
          <w:sz w:val="24"/>
          <w:szCs w:val="24"/>
        </w:rPr>
        <w:t>w</w:t>
      </w:r>
      <w:r w:rsidR="001B40FB" w:rsidRPr="00EF4542">
        <w:rPr>
          <w:rFonts w:asciiTheme="majorBidi" w:hAnsiTheme="majorBidi" w:cstheme="majorBidi"/>
          <w:sz w:val="24"/>
          <w:szCs w:val="24"/>
        </w:rPr>
        <w:t xml:space="preserve">ound related </w:t>
      </w:r>
      <w:proofErr w:type="spellStart"/>
      <w:r w:rsidR="001B40FB" w:rsidRPr="00EF4542">
        <w:rPr>
          <w:rFonts w:asciiTheme="majorBidi" w:hAnsiTheme="majorBidi" w:cstheme="majorBidi"/>
          <w:sz w:val="24"/>
          <w:szCs w:val="24"/>
        </w:rPr>
        <w:t>QoL</w:t>
      </w:r>
      <w:proofErr w:type="spellEnd"/>
      <w:r w:rsidR="001B40FB" w:rsidRPr="00EF4542">
        <w:rPr>
          <w:rFonts w:asciiTheme="majorBidi" w:hAnsiTheme="majorBidi" w:cstheme="majorBidi"/>
          <w:sz w:val="24"/>
          <w:szCs w:val="24"/>
        </w:rPr>
        <w:t xml:space="preserve"> (wellbeing) by 25%</w:t>
      </w:r>
      <w:r w:rsidRPr="00EF4542">
        <w:rPr>
          <w:rFonts w:asciiTheme="majorBidi" w:hAnsiTheme="majorBidi" w:cstheme="majorBidi"/>
          <w:sz w:val="24"/>
          <w:szCs w:val="24"/>
        </w:rPr>
        <w:t>;</w:t>
      </w:r>
    </w:p>
    <w:p w14:paraId="6C55BE52" w14:textId="202703D7" w:rsidR="00016170" w:rsidRPr="00EF4542" w:rsidRDefault="00AA18DC" w:rsidP="00016170">
      <w:pPr>
        <w:pStyle w:val="CommentText"/>
        <w:numPr>
          <w:ilvl w:val="0"/>
          <w:numId w:val="6"/>
        </w:numPr>
        <w:rPr>
          <w:rFonts w:asciiTheme="majorBidi" w:hAnsiTheme="majorBidi" w:cstheme="majorBidi"/>
          <w:sz w:val="24"/>
          <w:szCs w:val="24"/>
        </w:rPr>
      </w:pPr>
      <w:r w:rsidRPr="00EF4542">
        <w:rPr>
          <w:rFonts w:asciiTheme="majorBidi" w:hAnsiTheme="majorBidi" w:cstheme="majorBidi"/>
          <w:sz w:val="24"/>
          <w:szCs w:val="24"/>
        </w:rPr>
        <w:t>w</w:t>
      </w:r>
      <w:r w:rsidR="00016170" w:rsidRPr="00EF4542">
        <w:rPr>
          <w:rFonts w:asciiTheme="majorBidi" w:hAnsiTheme="majorBidi" w:cstheme="majorBidi"/>
          <w:sz w:val="24"/>
          <w:szCs w:val="24"/>
        </w:rPr>
        <w:t xml:space="preserve">ound related </w:t>
      </w:r>
      <w:proofErr w:type="spellStart"/>
      <w:r w:rsidR="00016170" w:rsidRPr="00EF4542">
        <w:rPr>
          <w:rFonts w:asciiTheme="majorBidi" w:hAnsiTheme="majorBidi" w:cstheme="majorBidi"/>
          <w:sz w:val="24"/>
          <w:szCs w:val="24"/>
        </w:rPr>
        <w:t>QoL</w:t>
      </w:r>
      <w:proofErr w:type="spellEnd"/>
      <w:r w:rsidR="00016170" w:rsidRPr="00EF4542">
        <w:rPr>
          <w:rFonts w:asciiTheme="majorBidi" w:hAnsiTheme="majorBidi" w:cstheme="majorBidi"/>
          <w:sz w:val="24"/>
          <w:szCs w:val="24"/>
        </w:rPr>
        <w:t xml:space="preserve"> (physical symptoms and daily living) by 25%</w:t>
      </w:r>
      <w:r w:rsidRPr="00EF4542">
        <w:rPr>
          <w:rFonts w:asciiTheme="majorBidi" w:hAnsiTheme="majorBidi" w:cstheme="majorBidi"/>
          <w:sz w:val="24"/>
          <w:szCs w:val="24"/>
        </w:rPr>
        <w:t>;</w:t>
      </w:r>
    </w:p>
    <w:p w14:paraId="30734B1F" w14:textId="702BA8E8" w:rsidR="00016170" w:rsidRPr="00EF4542" w:rsidRDefault="00AA18DC" w:rsidP="00016170">
      <w:pPr>
        <w:pStyle w:val="CommentText"/>
        <w:numPr>
          <w:ilvl w:val="0"/>
          <w:numId w:val="6"/>
        </w:numPr>
        <w:rPr>
          <w:rFonts w:asciiTheme="majorBidi" w:hAnsiTheme="majorBidi" w:cstheme="majorBidi"/>
          <w:sz w:val="24"/>
          <w:szCs w:val="24"/>
        </w:rPr>
      </w:pPr>
      <w:r w:rsidRPr="00EF4542">
        <w:rPr>
          <w:rFonts w:asciiTheme="majorBidi" w:hAnsiTheme="majorBidi" w:cstheme="majorBidi"/>
          <w:sz w:val="24"/>
          <w:szCs w:val="24"/>
        </w:rPr>
        <w:t>w</w:t>
      </w:r>
      <w:r w:rsidR="00016170" w:rsidRPr="00EF4542">
        <w:rPr>
          <w:rFonts w:asciiTheme="majorBidi" w:hAnsiTheme="majorBidi" w:cstheme="majorBidi"/>
          <w:sz w:val="24"/>
          <w:szCs w:val="24"/>
        </w:rPr>
        <w:t xml:space="preserve">ould related overall </w:t>
      </w:r>
      <w:proofErr w:type="spellStart"/>
      <w:r w:rsidR="00016170" w:rsidRPr="00EF4542">
        <w:rPr>
          <w:rFonts w:asciiTheme="majorBidi" w:hAnsiTheme="majorBidi" w:cstheme="majorBidi"/>
          <w:sz w:val="24"/>
          <w:szCs w:val="24"/>
        </w:rPr>
        <w:t>QoL</w:t>
      </w:r>
      <w:proofErr w:type="spellEnd"/>
      <w:r w:rsidR="00016170" w:rsidRPr="00EF4542">
        <w:rPr>
          <w:rFonts w:asciiTheme="majorBidi" w:hAnsiTheme="majorBidi" w:cstheme="majorBidi"/>
          <w:sz w:val="24"/>
          <w:szCs w:val="24"/>
        </w:rPr>
        <w:t xml:space="preserve"> by 25%</w:t>
      </w:r>
      <w:r w:rsidRPr="00EF4542">
        <w:rPr>
          <w:rFonts w:asciiTheme="majorBidi" w:hAnsiTheme="majorBidi" w:cstheme="majorBidi"/>
          <w:sz w:val="24"/>
          <w:szCs w:val="24"/>
        </w:rPr>
        <w:t>; and</w:t>
      </w:r>
    </w:p>
    <w:p w14:paraId="2713BE27" w14:textId="7CB57BCD" w:rsidR="00016170" w:rsidRPr="00EF4542" w:rsidRDefault="00AA18DC" w:rsidP="00256CD6">
      <w:pPr>
        <w:pStyle w:val="CommentText"/>
        <w:numPr>
          <w:ilvl w:val="0"/>
          <w:numId w:val="6"/>
        </w:numPr>
        <w:rPr>
          <w:rFonts w:asciiTheme="majorBidi" w:hAnsiTheme="majorBidi" w:cstheme="majorBidi"/>
          <w:sz w:val="24"/>
          <w:szCs w:val="24"/>
        </w:rPr>
      </w:pPr>
      <w:r w:rsidRPr="00EF4542">
        <w:rPr>
          <w:rFonts w:asciiTheme="majorBidi" w:hAnsiTheme="majorBidi" w:cstheme="majorBidi"/>
          <w:sz w:val="24"/>
          <w:szCs w:val="24"/>
        </w:rPr>
        <w:t>r</w:t>
      </w:r>
      <w:r w:rsidR="00016170" w:rsidRPr="00EF4542">
        <w:rPr>
          <w:rFonts w:asciiTheme="majorBidi" w:hAnsiTheme="majorBidi" w:cstheme="majorBidi"/>
          <w:sz w:val="24"/>
          <w:szCs w:val="24"/>
        </w:rPr>
        <w:t xml:space="preserve">eferrals to </w:t>
      </w:r>
      <w:r w:rsidR="00256CD6" w:rsidRPr="00EF4542">
        <w:rPr>
          <w:rFonts w:asciiTheme="majorBidi" w:hAnsiTheme="majorBidi" w:cstheme="majorBidi"/>
          <w:sz w:val="24"/>
          <w:szCs w:val="24"/>
        </w:rPr>
        <w:t>multi</w:t>
      </w:r>
      <w:r w:rsidR="003B7291" w:rsidRPr="00EF4542">
        <w:rPr>
          <w:rFonts w:asciiTheme="majorBidi" w:hAnsiTheme="majorBidi" w:cstheme="majorBidi"/>
          <w:sz w:val="24"/>
          <w:szCs w:val="24"/>
        </w:rPr>
        <w:t>-</w:t>
      </w:r>
      <w:r w:rsidR="00016170" w:rsidRPr="00EF4542">
        <w:rPr>
          <w:rFonts w:asciiTheme="majorBidi" w:hAnsiTheme="majorBidi" w:cstheme="majorBidi"/>
          <w:sz w:val="24"/>
          <w:szCs w:val="24"/>
        </w:rPr>
        <w:t xml:space="preserve">professional team members by 20% </w:t>
      </w:r>
    </w:p>
    <w:p w14:paraId="3B72B22A" w14:textId="7220FC44" w:rsidR="00016170" w:rsidRPr="00EF4542" w:rsidRDefault="00256CD6" w:rsidP="00016170">
      <w:pPr>
        <w:pStyle w:val="CommentText"/>
        <w:rPr>
          <w:rFonts w:asciiTheme="majorBidi" w:hAnsiTheme="majorBidi" w:cstheme="majorBidi"/>
          <w:sz w:val="24"/>
          <w:szCs w:val="24"/>
        </w:rPr>
      </w:pPr>
      <w:r w:rsidRPr="00EF4542">
        <w:rPr>
          <w:rFonts w:asciiTheme="majorBidi" w:hAnsiTheme="majorBidi" w:cstheme="majorBidi"/>
          <w:sz w:val="24"/>
          <w:szCs w:val="24"/>
        </w:rPr>
        <w:t>In</w:t>
      </w:r>
      <w:r w:rsidR="00016170" w:rsidRPr="00EF4542">
        <w:rPr>
          <w:rFonts w:asciiTheme="majorBidi" w:hAnsiTheme="majorBidi" w:cstheme="majorBidi"/>
          <w:sz w:val="24"/>
          <w:szCs w:val="24"/>
        </w:rPr>
        <w:t xml:space="preserve"> clients with diabetes, arterial, and/or venous leg ulcer referring to the North Nursing Clinic by March 1</w:t>
      </w:r>
      <w:r w:rsidR="00016170" w:rsidRPr="00EF4542">
        <w:rPr>
          <w:rFonts w:asciiTheme="majorBidi" w:hAnsiTheme="majorBidi" w:cstheme="majorBidi"/>
          <w:sz w:val="24"/>
          <w:szCs w:val="24"/>
          <w:vertAlign w:val="superscript"/>
        </w:rPr>
        <w:t>st</w:t>
      </w:r>
      <w:r w:rsidR="00016170" w:rsidRPr="00EF4542">
        <w:rPr>
          <w:rFonts w:asciiTheme="majorBidi" w:hAnsiTheme="majorBidi" w:cstheme="majorBidi"/>
          <w:sz w:val="24"/>
          <w:szCs w:val="24"/>
        </w:rPr>
        <w:t>, 2020</w:t>
      </w:r>
      <w:r w:rsidR="00340CFE" w:rsidRPr="00EF4542">
        <w:rPr>
          <w:rFonts w:asciiTheme="majorBidi" w:hAnsiTheme="majorBidi" w:cstheme="majorBidi"/>
          <w:sz w:val="24"/>
          <w:szCs w:val="24"/>
        </w:rPr>
        <w:t>.</w:t>
      </w:r>
    </w:p>
    <w:p w14:paraId="6F2B294D" w14:textId="6AE87266" w:rsidR="00F45701" w:rsidRPr="00EF4542" w:rsidRDefault="00F45701" w:rsidP="008E7DDA">
      <w:pPr>
        <w:rPr>
          <w:rFonts w:asciiTheme="majorBidi" w:hAnsiTheme="majorBidi" w:cstheme="majorBidi"/>
          <w:bCs/>
        </w:rPr>
      </w:pPr>
      <w:r w:rsidRPr="00EF4542">
        <w:rPr>
          <w:rFonts w:asciiTheme="majorBidi" w:hAnsiTheme="majorBidi" w:cstheme="majorBidi"/>
          <w:bCs/>
        </w:rPr>
        <w:t xml:space="preserve">Conceptual </w:t>
      </w:r>
      <w:r w:rsidR="0062515E" w:rsidRPr="00EF4542">
        <w:rPr>
          <w:rFonts w:asciiTheme="majorBidi" w:hAnsiTheme="majorBidi" w:cstheme="majorBidi"/>
          <w:bCs/>
        </w:rPr>
        <w:t>frameworks</w:t>
      </w:r>
      <w:r w:rsidRPr="00EF4542">
        <w:rPr>
          <w:rFonts w:asciiTheme="majorBidi" w:hAnsiTheme="majorBidi" w:cstheme="majorBidi"/>
          <w:bCs/>
        </w:rPr>
        <w:t xml:space="preserve"> used in the project consist of Kotter’s 8 stages of change model and ABC</w:t>
      </w:r>
      <w:r w:rsidR="00AF4F57" w:rsidRPr="00EF4542">
        <w:rPr>
          <w:rFonts w:asciiTheme="majorBidi" w:hAnsiTheme="majorBidi" w:cstheme="majorBidi"/>
          <w:bCs/>
        </w:rPr>
        <w:t>DET.I.M.E m</w:t>
      </w:r>
      <w:r w:rsidR="0062515E" w:rsidRPr="00EF4542">
        <w:rPr>
          <w:rFonts w:asciiTheme="majorBidi" w:hAnsiTheme="majorBidi" w:cstheme="majorBidi"/>
          <w:bCs/>
        </w:rPr>
        <w:t>odel</w:t>
      </w:r>
      <w:r w:rsidRPr="00EF4542">
        <w:rPr>
          <w:rFonts w:asciiTheme="majorBidi" w:hAnsiTheme="majorBidi" w:cstheme="majorBidi"/>
          <w:bCs/>
        </w:rPr>
        <w:t xml:space="preserve">.  </w:t>
      </w:r>
      <w:r w:rsidR="00AB6233">
        <w:rPr>
          <w:rFonts w:asciiTheme="majorBidi" w:hAnsiTheme="majorBidi" w:cstheme="majorBidi"/>
          <w:bCs/>
        </w:rPr>
        <w:t>ABCDE stands for Assessment, Bringing in a multidisciplinary team, Controlling and treating the underlying causes, Deciding on the most appropriate wound treatment, and Evaluation. T.I.M.E stands for Tissue, Infection, Moisture, and Edges of the wound.</w:t>
      </w:r>
    </w:p>
    <w:p w14:paraId="2697EFF3" w14:textId="43FD5413" w:rsidR="007343BD" w:rsidRPr="00EF4542" w:rsidRDefault="007343BD" w:rsidP="00F45701">
      <w:pPr>
        <w:rPr>
          <w:rFonts w:asciiTheme="majorBidi" w:hAnsiTheme="majorBidi" w:cstheme="majorBidi"/>
          <w:b/>
        </w:rPr>
      </w:pPr>
      <w:r w:rsidRPr="00EF4542">
        <w:rPr>
          <w:rFonts w:asciiTheme="majorBidi" w:hAnsiTheme="majorBidi" w:cstheme="majorBidi"/>
          <w:b/>
        </w:rPr>
        <w:t>Intervention /Change Ideas</w:t>
      </w:r>
      <w:r w:rsidR="00F45701" w:rsidRPr="00EF4542">
        <w:rPr>
          <w:rFonts w:asciiTheme="majorBidi" w:hAnsiTheme="majorBidi" w:cstheme="majorBidi"/>
          <w:b/>
        </w:rPr>
        <w:t xml:space="preserve"> </w:t>
      </w:r>
    </w:p>
    <w:p w14:paraId="4CBF6404" w14:textId="16B54C84" w:rsidR="00F5722B" w:rsidRPr="00EF4542" w:rsidRDefault="00EF4542" w:rsidP="00523995">
      <w:pPr>
        <w:ind w:firstLine="360"/>
        <w:rPr>
          <w:rFonts w:asciiTheme="majorBidi" w:hAnsiTheme="majorBidi" w:cstheme="majorBidi"/>
        </w:rPr>
      </w:pPr>
      <w:r w:rsidRPr="00EF4542">
        <w:rPr>
          <w:rFonts w:asciiTheme="majorBidi" w:hAnsiTheme="majorBidi" w:cstheme="majorBidi"/>
        </w:rPr>
        <w:t>A n</w:t>
      </w:r>
      <w:r w:rsidR="007343BD" w:rsidRPr="00EF4542">
        <w:rPr>
          <w:rFonts w:asciiTheme="majorBidi" w:hAnsiTheme="majorBidi" w:cstheme="majorBidi"/>
        </w:rPr>
        <w:t xml:space="preserve">eeds assessment, literature review, stakeholder engagement and the use of </w:t>
      </w:r>
      <w:r>
        <w:rPr>
          <w:rFonts w:asciiTheme="majorBidi" w:hAnsiTheme="majorBidi" w:cstheme="majorBidi"/>
        </w:rPr>
        <w:t xml:space="preserve">best practice </w:t>
      </w:r>
      <w:r w:rsidR="007343BD" w:rsidRPr="00EF4542">
        <w:rPr>
          <w:rFonts w:asciiTheme="majorBidi" w:hAnsiTheme="majorBidi" w:cstheme="majorBidi"/>
        </w:rPr>
        <w:t xml:space="preserve">guidelines led to proposed change ideas </w:t>
      </w:r>
      <w:r w:rsidR="006B2F4A" w:rsidRPr="00EF4542">
        <w:rPr>
          <w:rFonts w:asciiTheme="majorBidi" w:hAnsiTheme="majorBidi" w:cstheme="majorBidi"/>
        </w:rPr>
        <w:t xml:space="preserve">based on the principles of adult learning theory </w:t>
      </w:r>
      <w:r w:rsidR="007343BD" w:rsidRPr="00EF4542">
        <w:rPr>
          <w:rFonts w:asciiTheme="majorBidi" w:hAnsiTheme="majorBidi" w:cstheme="majorBidi"/>
        </w:rPr>
        <w:t xml:space="preserve">including: </w:t>
      </w:r>
    </w:p>
    <w:p w14:paraId="60BA5830" w14:textId="31970B0D" w:rsidR="00ED55BE" w:rsidRPr="005550BD" w:rsidRDefault="00F45701" w:rsidP="00F32850">
      <w:pPr>
        <w:pStyle w:val="ListParagraph"/>
        <w:numPr>
          <w:ilvl w:val="0"/>
          <w:numId w:val="14"/>
        </w:numPr>
        <w:rPr>
          <w:rFonts w:asciiTheme="majorBidi" w:hAnsiTheme="majorBidi" w:cstheme="majorBidi"/>
          <w:sz w:val="24"/>
          <w:szCs w:val="24"/>
        </w:rPr>
      </w:pPr>
      <w:r w:rsidRPr="005550BD">
        <w:rPr>
          <w:rFonts w:asciiTheme="majorBidi" w:hAnsiTheme="majorBidi" w:cstheme="majorBidi"/>
          <w:sz w:val="24"/>
          <w:szCs w:val="24"/>
        </w:rPr>
        <w:t>Enabling nurses</w:t>
      </w:r>
      <w:r w:rsidR="00C36F78" w:rsidRPr="005550BD">
        <w:rPr>
          <w:rFonts w:asciiTheme="majorBidi" w:hAnsiTheme="majorBidi" w:cstheme="majorBidi"/>
          <w:sz w:val="24"/>
          <w:szCs w:val="24"/>
        </w:rPr>
        <w:t xml:space="preserve"> by </w:t>
      </w:r>
      <w:r w:rsidR="00A822F2" w:rsidRPr="005550BD">
        <w:rPr>
          <w:rFonts w:asciiTheme="majorBidi" w:hAnsiTheme="majorBidi" w:cstheme="majorBidi"/>
          <w:sz w:val="24"/>
          <w:szCs w:val="24"/>
        </w:rPr>
        <w:t>providing</w:t>
      </w:r>
      <w:r w:rsidR="0084560A" w:rsidRPr="005550BD">
        <w:rPr>
          <w:rFonts w:asciiTheme="majorBidi" w:hAnsiTheme="majorBidi" w:cstheme="majorBidi"/>
          <w:sz w:val="24"/>
          <w:szCs w:val="24"/>
        </w:rPr>
        <w:t xml:space="preserve"> </w:t>
      </w:r>
      <w:r w:rsidR="006D2981" w:rsidRPr="005550BD">
        <w:rPr>
          <w:rFonts w:asciiTheme="majorBidi" w:hAnsiTheme="majorBidi" w:cstheme="majorBidi"/>
          <w:sz w:val="24"/>
          <w:szCs w:val="24"/>
        </w:rPr>
        <w:t>them</w:t>
      </w:r>
      <w:r w:rsidR="0084560A" w:rsidRPr="005550BD">
        <w:rPr>
          <w:rFonts w:asciiTheme="majorBidi" w:hAnsiTheme="majorBidi" w:cstheme="majorBidi"/>
          <w:sz w:val="24"/>
          <w:szCs w:val="24"/>
        </w:rPr>
        <w:t xml:space="preserve"> with</w:t>
      </w:r>
      <w:r w:rsidR="006D2981" w:rsidRPr="005550BD">
        <w:rPr>
          <w:rFonts w:asciiTheme="majorBidi" w:hAnsiTheme="majorBidi" w:cstheme="majorBidi"/>
          <w:sz w:val="24"/>
          <w:szCs w:val="24"/>
        </w:rPr>
        <w:t xml:space="preserve"> a</w:t>
      </w:r>
      <w:r w:rsidR="0084560A" w:rsidRPr="005550BD">
        <w:rPr>
          <w:rFonts w:asciiTheme="majorBidi" w:hAnsiTheme="majorBidi" w:cstheme="majorBidi"/>
          <w:sz w:val="24"/>
          <w:szCs w:val="24"/>
        </w:rPr>
        <w:t xml:space="preserve"> </w:t>
      </w:r>
      <w:proofErr w:type="spellStart"/>
      <w:r w:rsidR="0084560A" w:rsidRPr="005550BD">
        <w:rPr>
          <w:rFonts w:asciiTheme="majorBidi" w:hAnsiTheme="majorBidi" w:cstheme="majorBidi"/>
          <w:sz w:val="24"/>
          <w:szCs w:val="24"/>
        </w:rPr>
        <w:t>WounDS</w:t>
      </w:r>
      <w:proofErr w:type="spellEnd"/>
      <w:r w:rsidR="0084560A" w:rsidRPr="005550BD">
        <w:rPr>
          <w:rFonts w:asciiTheme="majorBidi" w:hAnsiTheme="majorBidi" w:cstheme="majorBidi"/>
          <w:sz w:val="24"/>
          <w:szCs w:val="24"/>
        </w:rPr>
        <w:t xml:space="preserve"> App</w:t>
      </w:r>
      <w:r w:rsidR="00F32850">
        <w:rPr>
          <w:rFonts w:asciiTheme="majorBidi" w:hAnsiTheme="majorBidi" w:cstheme="majorBidi"/>
          <w:sz w:val="24"/>
          <w:szCs w:val="24"/>
        </w:rPr>
        <w:t xml:space="preserve"> which is a decision support tool for choosing the appropriate dressing based on the information provided by the health care provider</w:t>
      </w:r>
      <w:r w:rsidR="0084560A" w:rsidRPr="005550BD">
        <w:rPr>
          <w:rFonts w:asciiTheme="majorBidi" w:hAnsiTheme="majorBidi" w:cstheme="majorBidi"/>
          <w:sz w:val="24"/>
          <w:szCs w:val="24"/>
        </w:rPr>
        <w:t>, the algorithms behind the app, the mnemonic for local and systemic infection</w:t>
      </w:r>
      <w:r w:rsidR="00977AD6" w:rsidRPr="005550BD">
        <w:rPr>
          <w:rFonts w:asciiTheme="majorBidi" w:hAnsiTheme="majorBidi" w:cstheme="majorBidi"/>
          <w:sz w:val="24"/>
          <w:szCs w:val="24"/>
        </w:rPr>
        <w:t xml:space="preserve">, </w:t>
      </w:r>
      <w:r w:rsidR="00C36F78" w:rsidRPr="005550BD">
        <w:rPr>
          <w:rFonts w:asciiTheme="majorBidi" w:hAnsiTheme="majorBidi" w:cstheme="majorBidi"/>
          <w:sz w:val="24"/>
          <w:szCs w:val="24"/>
        </w:rPr>
        <w:t>the</w:t>
      </w:r>
      <w:r w:rsidR="0002087B" w:rsidRPr="005550BD">
        <w:rPr>
          <w:rFonts w:asciiTheme="majorBidi" w:hAnsiTheme="majorBidi" w:cstheme="majorBidi"/>
          <w:sz w:val="24"/>
          <w:szCs w:val="24"/>
        </w:rPr>
        <w:t xml:space="preserve"> T.I.M.E. </w:t>
      </w:r>
      <w:r w:rsidR="00C36F78" w:rsidRPr="005550BD">
        <w:rPr>
          <w:rFonts w:asciiTheme="majorBidi" w:hAnsiTheme="majorBidi" w:cstheme="majorBidi"/>
          <w:sz w:val="24"/>
          <w:szCs w:val="24"/>
        </w:rPr>
        <w:t>decision</w:t>
      </w:r>
      <w:r w:rsidR="00977AD6" w:rsidRPr="005550BD">
        <w:rPr>
          <w:rFonts w:asciiTheme="majorBidi" w:hAnsiTheme="majorBidi" w:cstheme="majorBidi"/>
          <w:sz w:val="24"/>
          <w:szCs w:val="24"/>
        </w:rPr>
        <w:t xml:space="preserve"> making and Product Picker posters</w:t>
      </w:r>
      <w:r w:rsidR="00ED55BE" w:rsidRPr="005550BD">
        <w:rPr>
          <w:rFonts w:asciiTheme="majorBidi" w:hAnsiTheme="majorBidi" w:cstheme="majorBidi"/>
          <w:sz w:val="24"/>
          <w:szCs w:val="24"/>
        </w:rPr>
        <w:t>.</w:t>
      </w:r>
    </w:p>
    <w:p w14:paraId="59D07D8A" w14:textId="37BB248D" w:rsidR="00ED55BE" w:rsidRPr="005550BD" w:rsidRDefault="00C36F78" w:rsidP="00256CD6">
      <w:pPr>
        <w:pStyle w:val="ListParagraph"/>
        <w:numPr>
          <w:ilvl w:val="0"/>
          <w:numId w:val="14"/>
        </w:numPr>
        <w:rPr>
          <w:rFonts w:asciiTheme="majorBidi" w:hAnsiTheme="majorBidi" w:cstheme="majorBidi"/>
          <w:color w:val="000000" w:themeColor="text1"/>
          <w:sz w:val="24"/>
          <w:szCs w:val="24"/>
        </w:rPr>
      </w:pPr>
      <w:r w:rsidRPr="005550BD">
        <w:rPr>
          <w:rFonts w:asciiTheme="majorBidi" w:hAnsiTheme="majorBidi" w:cstheme="majorBidi"/>
          <w:sz w:val="24"/>
          <w:szCs w:val="24"/>
        </w:rPr>
        <w:t>Engaging clients</w:t>
      </w:r>
      <w:r w:rsidR="00ED55BE" w:rsidRPr="005550BD">
        <w:rPr>
          <w:rFonts w:asciiTheme="majorBidi" w:hAnsiTheme="majorBidi" w:cstheme="majorBidi"/>
          <w:sz w:val="24"/>
          <w:szCs w:val="24"/>
        </w:rPr>
        <w:t xml:space="preserve"> by asking n</w:t>
      </w:r>
      <w:r w:rsidR="00A822F2" w:rsidRPr="005550BD">
        <w:rPr>
          <w:rFonts w:asciiTheme="majorBidi" w:hAnsiTheme="majorBidi" w:cstheme="majorBidi"/>
          <w:sz w:val="24"/>
          <w:szCs w:val="24"/>
        </w:rPr>
        <w:t>urses to encourage the</w:t>
      </w:r>
      <w:r w:rsidR="00E35020" w:rsidRPr="005550BD">
        <w:rPr>
          <w:rFonts w:asciiTheme="majorBidi" w:hAnsiTheme="majorBidi" w:cstheme="majorBidi"/>
          <w:sz w:val="24"/>
          <w:szCs w:val="24"/>
        </w:rPr>
        <w:t>ir eligible</w:t>
      </w:r>
      <w:r w:rsidR="00A822F2" w:rsidRPr="005550BD">
        <w:rPr>
          <w:rFonts w:asciiTheme="majorBidi" w:hAnsiTheme="majorBidi" w:cstheme="majorBidi"/>
          <w:sz w:val="24"/>
          <w:szCs w:val="24"/>
        </w:rPr>
        <w:t xml:space="preserve"> clients</w:t>
      </w:r>
      <w:r w:rsidR="00ED55BE" w:rsidRPr="005550BD">
        <w:rPr>
          <w:rFonts w:asciiTheme="majorBidi" w:hAnsiTheme="majorBidi" w:cstheme="majorBidi"/>
          <w:sz w:val="24"/>
          <w:szCs w:val="24"/>
        </w:rPr>
        <w:t xml:space="preserve"> to</w:t>
      </w:r>
      <w:r w:rsidR="00E35020" w:rsidRPr="005550BD">
        <w:rPr>
          <w:rFonts w:asciiTheme="majorBidi" w:hAnsiTheme="majorBidi" w:cstheme="majorBidi"/>
          <w:sz w:val="24"/>
          <w:szCs w:val="24"/>
        </w:rPr>
        <w:t xml:space="preserve"> self-assess</w:t>
      </w:r>
      <w:r w:rsidR="00ED55BE" w:rsidRPr="005550BD">
        <w:rPr>
          <w:rFonts w:asciiTheme="majorBidi" w:hAnsiTheme="majorBidi" w:cstheme="majorBidi"/>
          <w:sz w:val="24"/>
          <w:szCs w:val="24"/>
        </w:rPr>
        <w:t xml:space="preserve"> themselves</w:t>
      </w:r>
      <w:r w:rsidR="00E35020" w:rsidRPr="005550BD">
        <w:rPr>
          <w:rFonts w:asciiTheme="majorBidi" w:hAnsiTheme="majorBidi" w:cstheme="majorBidi"/>
          <w:sz w:val="24"/>
          <w:szCs w:val="24"/>
        </w:rPr>
        <w:t xml:space="preserve"> </w:t>
      </w:r>
      <w:r w:rsidR="00A822F2" w:rsidRPr="005550BD">
        <w:rPr>
          <w:rFonts w:asciiTheme="majorBidi" w:hAnsiTheme="majorBidi" w:cstheme="majorBidi"/>
          <w:sz w:val="24"/>
          <w:szCs w:val="24"/>
        </w:rPr>
        <w:t xml:space="preserve">using </w:t>
      </w:r>
      <w:r w:rsidRPr="005550BD">
        <w:rPr>
          <w:rFonts w:asciiTheme="majorBidi" w:hAnsiTheme="majorBidi" w:cstheme="majorBidi"/>
          <w:color w:val="000000" w:themeColor="text1"/>
          <w:sz w:val="24"/>
          <w:szCs w:val="24"/>
        </w:rPr>
        <w:t xml:space="preserve">a quick, easy, pictorial </w:t>
      </w:r>
      <w:proofErr w:type="spellStart"/>
      <w:r w:rsidRPr="005550BD">
        <w:rPr>
          <w:rFonts w:asciiTheme="majorBidi" w:hAnsiTheme="majorBidi" w:cstheme="majorBidi"/>
          <w:color w:val="000000" w:themeColor="text1"/>
          <w:sz w:val="24"/>
          <w:szCs w:val="24"/>
        </w:rPr>
        <w:t>QoL</w:t>
      </w:r>
      <w:proofErr w:type="spellEnd"/>
      <w:r w:rsidRPr="005550BD">
        <w:rPr>
          <w:rFonts w:asciiTheme="majorBidi" w:hAnsiTheme="majorBidi" w:cstheme="majorBidi"/>
          <w:color w:val="000000" w:themeColor="text1"/>
          <w:sz w:val="24"/>
          <w:szCs w:val="24"/>
        </w:rPr>
        <w:t xml:space="preserve"> self-assessment checklist </w:t>
      </w:r>
      <w:r w:rsidR="00A822F2" w:rsidRPr="005550BD">
        <w:rPr>
          <w:rFonts w:asciiTheme="majorBidi" w:hAnsiTheme="majorBidi" w:cstheme="majorBidi"/>
          <w:color w:val="000000" w:themeColor="text1"/>
          <w:sz w:val="24"/>
          <w:szCs w:val="24"/>
        </w:rPr>
        <w:t>and incorporate the findings in their nursing process</w:t>
      </w:r>
      <w:r w:rsidR="00ED55BE" w:rsidRPr="005550BD">
        <w:rPr>
          <w:rFonts w:asciiTheme="majorBidi" w:hAnsiTheme="majorBidi" w:cstheme="majorBidi"/>
          <w:color w:val="000000" w:themeColor="text1"/>
          <w:sz w:val="24"/>
          <w:szCs w:val="24"/>
        </w:rPr>
        <w:t>.</w:t>
      </w:r>
    </w:p>
    <w:p w14:paraId="249ECF8B" w14:textId="0E087BBF" w:rsidR="00ED55BE" w:rsidRPr="005550BD" w:rsidRDefault="00C36F78" w:rsidP="00256CD6">
      <w:pPr>
        <w:pStyle w:val="ListParagraph"/>
        <w:numPr>
          <w:ilvl w:val="0"/>
          <w:numId w:val="14"/>
        </w:numPr>
        <w:rPr>
          <w:rFonts w:asciiTheme="majorBidi" w:hAnsiTheme="majorBidi" w:cstheme="majorBidi"/>
          <w:sz w:val="24"/>
          <w:szCs w:val="24"/>
        </w:rPr>
      </w:pPr>
      <w:r w:rsidRPr="005550BD">
        <w:rPr>
          <w:rFonts w:asciiTheme="majorBidi" w:hAnsiTheme="majorBidi" w:cstheme="majorBidi"/>
          <w:sz w:val="24"/>
          <w:szCs w:val="24"/>
        </w:rPr>
        <w:lastRenderedPageBreak/>
        <w:t xml:space="preserve">Empowering nurses </w:t>
      </w:r>
      <w:r w:rsidR="00AA18DC" w:rsidRPr="005550BD">
        <w:rPr>
          <w:rFonts w:asciiTheme="majorBidi" w:hAnsiTheme="majorBidi" w:cstheme="majorBidi"/>
          <w:sz w:val="24"/>
          <w:szCs w:val="24"/>
        </w:rPr>
        <w:t>through</w:t>
      </w:r>
      <w:r w:rsidR="00EF4542">
        <w:rPr>
          <w:rFonts w:asciiTheme="majorBidi" w:hAnsiTheme="majorBidi" w:cstheme="majorBidi"/>
          <w:sz w:val="24"/>
          <w:szCs w:val="24"/>
        </w:rPr>
        <w:t xml:space="preserve"> wound care education, using</w:t>
      </w:r>
      <w:r w:rsidRPr="005550BD">
        <w:rPr>
          <w:rFonts w:asciiTheme="majorBidi" w:hAnsiTheme="majorBidi" w:cstheme="majorBidi"/>
          <w:sz w:val="24"/>
          <w:szCs w:val="24"/>
        </w:rPr>
        <w:t xml:space="preserve"> </w:t>
      </w:r>
      <w:r w:rsidR="00AA18DC" w:rsidRPr="005550BD">
        <w:rPr>
          <w:rFonts w:asciiTheme="majorBidi" w:hAnsiTheme="majorBidi" w:cstheme="majorBidi"/>
          <w:sz w:val="24"/>
          <w:szCs w:val="24"/>
        </w:rPr>
        <w:t>two</w:t>
      </w:r>
      <w:r w:rsidRPr="005550BD">
        <w:rPr>
          <w:rFonts w:asciiTheme="majorBidi" w:hAnsiTheme="majorBidi" w:cstheme="majorBidi"/>
          <w:sz w:val="24"/>
          <w:szCs w:val="24"/>
        </w:rPr>
        <w:t xml:space="preserve"> </w:t>
      </w:r>
      <w:r w:rsidR="00A822F2" w:rsidRPr="005550BD">
        <w:rPr>
          <w:rFonts w:asciiTheme="majorBidi" w:hAnsiTheme="majorBidi" w:cstheme="majorBidi"/>
          <w:sz w:val="24"/>
          <w:szCs w:val="24"/>
        </w:rPr>
        <w:t>learning activities</w:t>
      </w:r>
      <w:r w:rsidRPr="005550BD">
        <w:rPr>
          <w:rFonts w:asciiTheme="majorBidi" w:hAnsiTheme="majorBidi" w:cstheme="majorBidi"/>
          <w:sz w:val="24"/>
          <w:szCs w:val="24"/>
        </w:rPr>
        <w:t>; a game and an interactive jeopardy test based on ABCDE T.I.M.E model to restructure the nurses’ knowledge of wound care.</w:t>
      </w:r>
    </w:p>
    <w:p w14:paraId="4BEB605E" w14:textId="4AC9516C" w:rsidR="00C36F78" w:rsidRPr="005550BD" w:rsidRDefault="00C36F78" w:rsidP="00256CD6">
      <w:pPr>
        <w:pStyle w:val="ListParagraph"/>
        <w:numPr>
          <w:ilvl w:val="0"/>
          <w:numId w:val="14"/>
        </w:numPr>
        <w:rPr>
          <w:rFonts w:asciiTheme="majorBidi" w:hAnsiTheme="majorBidi" w:cstheme="majorBidi"/>
          <w:b/>
          <w:bCs/>
          <w:sz w:val="24"/>
          <w:szCs w:val="24"/>
        </w:rPr>
      </w:pPr>
      <w:r w:rsidRPr="005550BD">
        <w:rPr>
          <w:rFonts w:asciiTheme="majorBidi" w:hAnsiTheme="majorBidi" w:cstheme="majorBidi"/>
          <w:sz w:val="24"/>
          <w:szCs w:val="24"/>
        </w:rPr>
        <w:t>Creating quick wins</w:t>
      </w:r>
      <w:r w:rsidR="00AA18DC" w:rsidRPr="005550BD">
        <w:rPr>
          <w:rFonts w:asciiTheme="majorBidi" w:hAnsiTheme="majorBidi" w:cstheme="majorBidi"/>
          <w:sz w:val="24"/>
          <w:szCs w:val="24"/>
        </w:rPr>
        <w:t xml:space="preserve"> by</w:t>
      </w:r>
      <w:r w:rsidR="00ED55BE" w:rsidRPr="005550BD">
        <w:rPr>
          <w:rFonts w:asciiTheme="majorBidi" w:hAnsiTheme="majorBidi" w:cstheme="majorBidi"/>
          <w:sz w:val="24"/>
          <w:szCs w:val="24"/>
        </w:rPr>
        <w:t xml:space="preserve"> motivat</w:t>
      </w:r>
      <w:r w:rsidR="00AA18DC" w:rsidRPr="005550BD">
        <w:rPr>
          <w:rFonts w:asciiTheme="majorBidi" w:hAnsiTheme="majorBidi" w:cstheme="majorBidi"/>
          <w:sz w:val="24"/>
          <w:szCs w:val="24"/>
        </w:rPr>
        <w:t>ing</w:t>
      </w:r>
      <w:r w:rsidR="00ED55BE" w:rsidRPr="005550BD">
        <w:rPr>
          <w:rFonts w:asciiTheme="majorBidi" w:hAnsiTheme="majorBidi" w:cstheme="majorBidi"/>
          <w:sz w:val="24"/>
          <w:szCs w:val="24"/>
        </w:rPr>
        <w:t xml:space="preserve"> nurses to </w:t>
      </w:r>
      <w:r w:rsidR="00EF4542">
        <w:rPr>
          <w:rFonts w:asciiTheme="majorBidi" w:hAnsiTheme="majorBidi" w:cstheme="majorBidi"/>
          <w:sz w:val="24"/>
          <w:szCs w:val="24"/>
        </w:rPr>
        <w:t xml:space="preserve">incorporate the </w:t>
      </w:r>
      <w:r w:rsidR="00AA18DC" w:rsidRPr="005550BD">
        <w:rPr>
          <w:rFonts w:asciiTheme="majorBidi" w:hAnsiTheme="majorBidi" w:cstheme="majorBidi"/>
          <w:sz w:val="24"/>
          <w:szCs w:val="24"/>
        </w:rPr>
        <w:t>outlined activities</w:t>
      </w:r>
      <w:r w:rsidR="00EF4542">
        <w:rPr>
          <w:rFonts w:asciiTheme="majorBidi" w:hAnsiTheme="majorBidi" w:cstheme="majorBidi"/>
          <w:sz w:val="24"/>
          <w:szCs w:val="24"/>
        </w:rPr>
        <w:t xml:space="preserve"> in their practice</w:t>
      </w:r>
      <w:r w:rsidR="00AA18DC" w:rsidRPr="005550BD">
        <w:rPr>
          <w:rFonts w:asciiTheme="majorBidi" w:hAnsiTheme="majorBidi" w:cstheme="majorBidi"/>
          <w:sz w:val="24"/>
          <w:szCs w:val="24"/>
        </w:rPr>
        <w:t xml:space="preserve"> through a weekly draw.</w:t>
      </w:r>
    </w:p>
    <w:p w14:paraId="7E37A602" w14:textId="4700F8AC" w:rsidR="00D16DC5" w:rsidRPr="00EF4542" w:rsidRDefault="001B40FB" w:rsidP="00523995">
      <w:pPr>
        <w:rPr>
          <w:rFonts w:asciiTheme="majorBidi" w:hAnsiTheme="majorBidi" w:cstheme="majorBidi"/>
          <w:b/>
        </w:rPr>
      </w:pPr>
      <w:r w:rsidRPr="00EF4542">
        <w:rPr>
          <w:rFonts w:asciiTheme="majorBidi" w:hAnsiTheme="majorBidi" w:cstheme="majorBidi"/>
          <w:b/>
        </w:rPr>
        <w:t>Data &amp;</w:t>
      </w:r>
      <w:r w:rsidR="00300995" w:rsidRPr="00EF4542">
        <w:rPr>
          <w:rFonts w:asciiTheme="majorBidi" w:hAnsiTheme="majorBidi" w:cstheme="majorBidi"/>
          <w:b/>
        </w:rPr>
        <w:t xml:space="preserve"> </w:t>
      </w:r>
      <w:r w:rsidR="00D16DC5" w:rsidRPr="00EF4542">
        <w:rPr>
          <w:rFonts w:asciiTheme="majorBidi" w:hAnsiTheme="majorBidi" w:cstheme="majorBidi"/>
          <w:b/>
        </w:rPr>
        <w:t xml:space="preserve">Measures:  </w:t>
      </w:r>
    </w:p>
    <w:p w14:paraId="1227479A" w14:textId="0A8FB0E4" w:rsidR="00492BA6" w:rsidRPr="00EF4542" w:rsidRDefault="00142E15" w:rsidP="00E35020">
      <w:pPr>
        <w:pStyle w:val="ListParagraph"/>
        <w:numPr>
          <w:ilvl w:val="0"/>
          <w:numId w:val="12"/>
        </w:numPr>
        <w:rPr>
          <w:rFonts w:asciiTheme="majorBidi" w:eastAsia="Arial" w:hAnsiTheme="majorBidi" w:cstheme="majorBidi"/>
          <w:sz w:val="24"/>
          <w:szCs w:val="24"/>
        </w:rPr>
      </w:pPr>
      <w:r w:rsidRPr="00EF4542">
        <w:rPr>
          <w:rFonts w:asciiTheme="majorBidi" w:eastAsia="Arial" w:hAnsiTheme="majorBidi" w:cstheme="majorBidi"/>
          <w:b/>
          <w:sz w:val="24"/>
          <w:szCs w:val="24"/>
        </w:rPr>
        <w:t>Chart Audit:</w:t>
      </w:r>
      <w:r w:rsidRPr="00EF4542">
        <w:rPr>
          <w:rFonts w:asciiTheme="majorBidi" w:eastAsia="Arial" w:hAnsiTheme="majorBidi" w:cstheme="majorBidi"/>
          <w:sz w:val="24"/>
          <w:szCs w:val="24"/>
        </w:rPr>
        <w:t xml:space="preserve"> </w:t>
      </w:r>
      <w:r w:rsidR="00127381" w:rsidRPr="00EF4542">
        <w:rPr>
          <w:rFonts w:asciiTheme="majorBidi" w:eastAsia="Arial" w:hAnsiTheme="majorBidi" w:cstheme="majorBidi"/>
          <w:sz w:val="24"/>
          <w:szCs w:val="24"/>
        </w:rPr>
        <w:t xml:space="preserve"> </w:t>
      </w:r>
      <w:r w:rsidR="00492BA6" w:rsidRPr="00EF4542">
        <w:rPr>
          <w:rFonts w:asciiTheme="majorBidi" w:eastAsia="Arial" w:hAnsiTheme="majorBidi" w:cstheme="majorBidi"/>
          <w:sz w:val="24"/>
          <w:szCs w:val="24"/>
        </w:rPr>
        <w:t>All clients discharged between January to February 2019 (pre=93), and in January 2020 (post</w:t>
      </w:r>
      <w:r w:rsidR="00AA18DC" w:rsidRPr="00EF4542">
        <w:rPr>
          <w:rFonts w:asciiTheme="majorBidi" w:eastAsia="Arial" w:hAnsiTheme="majorBidi" w:cstheme="majorBidi"/>
          <w:sz w:val="24"/>
          <w:szCs w:val="24"/>
        </w:rPr>
        <w:t>=</w:t>
      </w:r>
      <w:r w:rsidR="00492BA6" w:rsidRPr="00EF4542">
        <w:rPr>
          <w:rFonts w:asciiTheme="majorBidi" w:eastAsia="Arial" w:hAnsiTheme="majorBidi" w:cstheme="majorBidi"/>
          <w:sz w:val="24"/>
          <w:szCs w:val="24"/>
        </w:rPr>
        <w:t xml:space="preserve">28) were </w:t>
      </w:r>
      <w:r w:rsidR="00A61B4A" w:rsidRPr="00EF4542">
        <w:rPr>
          <w:rFonts w:asciiTheme="majorBidi" w:eastAsia="Arial" w:hAnsiTheme="majorBidi" w:cstheme="majorBidi"/>
          <w:sz w:val="24"/>
          <w:szCs w:val="24"/>
        </w:rPr>
        <w:t xml:space="preserve">audited </w:t>
      </w:r>
      <w:r w:rsidR="00F32850">
        <w:rPr>
          <w:rFonts w:asciiTheme="majorBidi" w:eastAsia="Arial" w:hAnsiTheme="majorBidi" w:cstheme="majorBidi"/>
          <w:sz w:val="24"/>
          <w:szCs w:val="24"/>
        </w:rPr>
        <w:t xml:space="preserve">for eligibility criteria </w:t>
      </w:r>
      <w:r w:rsidR="00A61B4A" w:rsidRPr="00EF4542">
        <w:rPr>
          <w:rFonts w:asciiTheme="majorBidi" w:eastAsia="Arial" w:hAnsiTheme="majorBidi" w:cstheme="majorBidi"/>
          <w:sz w:val="24"/>
          <w:szCs w:val="24"/>
        </w:rPr>
        <w:t xml:space="preserve">and 19 charts were </w:t>
      </w:r>
      <w:r w:rsidR="00492BA6" w:rsidRPr="00EF4542">
        <w:rPr>
          <w:rFonts w:asciiTheme="majorBidi" w:eastAsia="Arial" w:hAnsiTheme="majorBidi" w:cstheme="majorBidi"/>
          <w:sz w:val="24"/>
          <w:szCs w:val="24"/>
        </w:rPr>
        <w:t>included in the chart audit</w:t>
      </w:r>
      <w:r w:rsidR="00A61B4A" w:rsidRPr="00EF4542">
        <w:rPr>
          <w:rFonts w:asciiTheme="majorBidi" w:eastAsia="Arial" w:hAnsiTheme="majorBidi" w:cstheme="majorBidi"/>
          <w:sz w:val="24"/>
          <w:szCs w:val="24"/>
        </w:rPr>
        <w:t xml:space="preserve"> (Pre 12, and Post 7)</w:t>
      </w:r>
      <w:r w:rsidR="00492BA6" w:rsidRPr="00EF4542">
        <w:rPr>
          <w:rFonts w:asciiTheme="majorBidi" w:eastAsia="Arial" w:hAnsiTheme="majorBidi" w:cstheme="majorBidi"/>
          <w:sz w:val="24"/>
          <w:szCs w:val="24"/>
        </w:rPr>
        <w:t xml:space="preserve">. </w:t>
      </w:r>
      <w:r w:rsidR="00E35020" w:rsidRPr="00EF4542">
        <w:rPr>
          <w:rFonts w:asciiTheme="majorBidi" w:eastAsia="Arial" w:hAnsiTheme="majorBidi" w:cstheme="majorBidi"/>
          <w:sz w:val="24"/>
          <w:szCs w:val="24"/>
        </w:rPr>
        <w:t>E</w:t>
      </w:r>
      <w:r w:rsidR="00492BA6" w:rsidRPr="00EF4542">
        <w:rPr>
          <w:rFonts w:asciiTheme="majorBidi" w:eastAsia="Arial" w:hAnsiTheme="majorBidi" w:cstheme="majorBidi"/>
          <w:sz w:val="24"/>
          <w:szCs w:val="24"/>
        </w:rPr>
        <w:t xml:space="preserve">ngagement of the multidisciplinary team as reflected by referrals was the main focus of </w:t>
      </w:r>
      <w:r w:rsidR="00AA18DC" w:rsidRPr="00EF4542">
        <w:rPr>
          <w:rFonts w:asciiTheme="majorBidi" w:eastAsia="Arial" w:hAnsiTheme="majorBidi" w:cstheme="majorBidi"/>
          <w:sz w:val="24"/>
          <w:szCs w:val="24"/>
        </w:rPr>
        <w:t xml:space="preserve">the </w:t>
      </w:r>
      <w:r w:rsidR="00E35020" w:rsidRPr="00EF4542">
        <w:rPr>
          <w:rFonts w:asciiTheme="majorBidi" w:eastAsia="Arial" w:hAnsiTheme="majorBidi" w:cstheme="majorBidi"/>
          <w:sz w:val="24"/>
          <w:szCs w:val="24"/>
        </w:rPr>
        <w:t>chart audit.</w:t>
      </w:r>
    </w:p>
    <w:p w14:paraId="38AF3F8D" w14:textId="3E6EF29B" w:rsidR="00300995" w:rsidRPr="005550BD" w:rsidRDefault="00142E15" w:rsidP="00977AD6">
      <w:pPr>
        <w:pStyle w:val="ListParagraph"/>
        <w:numPr>
          <w:ilvl w:val="0"/>
          <w:numId w:val="12"/>
        </w:numPr>
        <w:rPr>
          <w:rFonts w:asciiTheme="majorBidi" w:hAnsiTheme="majorBidi" w:cstheme="majorBidi"/>
          <w:sz w:val="24"/>
          <w:szCs w:val="24"/>
        </w:rPr>
      </w:pPr>
      <w:proofErr w:type="spellStart"/>
      <w:r w:rsidRPr="005550BD">
        <w:rPr>
          <w:rFonts w:asciiTheme="majorBidi" w:eastAsia="Arial" w:hAnsiTheme="majorBidi" w:cstheme="majorBidi"/>
          <w:b/>
          <w:sz w:val="24"/>
          <w:szCs w:val="24"/>
        </w:rPr>
        <w:t>QoL</w:t>
      </w:r>
      <w:proofErr w:type="spellEnd"/>
      <w:r w:rsidRPr="005550BD">
        <w:rPr>
          <w:rFonts w:asciiTheme="majorBidi" w:eastAsia="Arial" w:hAnsiTheme="majorBidi" w:cstheme="majorBidi"/>
          <w:b/>
          <w:sz w:val="24"/>
          <w:szCs w:val="24"/>
        </w:rPr>
        <w:t xml:space="preserve"> </w:t>
      </w:r>
      <w:r w:rsidR="006936EC" w:rsidRPr="005550BD">
        <w:rPr>
          <w:rFonts w:asciiTheme="majorBidi" w:eastAsia="Arial" w:hAnsiTheme="majorBidi" w:cstheme="majorBidi"/>
          <w:b/>
          <w:sz w:val="24"/>
          <w:szCs w:val="24"/>
        </w:rPr>
        <w:t>M</w:t>
      </w:r>
      <w:r w:rsidRPr="005550BD">
        <w:rPr>
          <w:rFonts w:asciiTheme="majorBidi" w:eastAsia="Arial" w:hAnsiTheme="majorBidi" w:cstheme="majorBidi"/>
          <w:b/>
          <w:sz w:val="24"/>
          <w:szCs w:val="24"/>
        </w:rPr>
        <w:t>easure:</w:t>
      </w:r>
      <w:r w:rsidRPr="005550BD">
        <w:rPr>
          <w:rFonts w:asciiTheme="majorBidi" w:eastAsia="Arial" w:hAnsiTheme="majorBidi" w:cstheme="majorBidi"/>
          <w:sz w:val="24"/>
          <w:szCs w:val="24"/>
        </w:rPr>
        <w:t xml:space="preserve"> </w:t>
      </w:r>
      <w:r w:rsidR="00EF4542">
        <w:rPr>
          <w:rFonts w:asciiTheme="majorBidi" w:eastAsia="Arial" w:hAnsiTheme="majorBidi" w:cstheme="majorBidi"/>
          <w:sz w:val="24"/>
          <w:szCs w:val="24"/>
        </w:rPr>
        <w:t xml:space="preserve">Client </w:t>
      </w:r>
      <w:proofErr w:type="spellStart"/>
      <w:r w:rsidR="00552ACF" w:rsidRPr="005550BD">
        <w:rPr>
          <w:rFonts w:asciiTheme="majorBidi" w:eastAsia="Arial" w:hAnsiTheme="majorBidi" w:cstheme="majorBidi"/>
          <w:sz w:val="24"/>
          <w:szCs w:val="24"/>
        </w:rPr>
        <w:t>QoL</w:t>
      </w:r>
      <w:proofErr w:type="spellEnd"/>
      <w:r w:rsidR="00552ACF" w:rsidRPr="005550BD">
        <w:rPr>
          <w:rFonts w:asciiTheme="majorBidi" w:eastAsia="Arial" w:hAnsiTheme="majorBidi" w:cstheme="majorBidi"/>
          <w:sz w:val="24"/>
          <w:szCs w:val="24"/>
        </w:rPr>
        <w:t xml:space="preserve"> </w:t>
      </w:r>
      <w:r w:rsidR="007343BD" w:rsidRPr="005550BD">
        <w:rPr>
          <w:rFonts w:asciiTheme="majorBidi" w:eastAsia="Arial" w:hAnsiTheme="majorBidi" w:cstheme="majorBidi"/>
          <w:sz w:val="24"/>
          <w:szCs w:val="24"/>
        </w:rPr>
        <w:t xml:space="preserve">pre and post </w:t>
      </w:r>
      <w:r w:rsidR="001107A1" w:rsidRPr="005550BD">
        <w:rPr>
          <w:rFonts w:asciiTheme="majorBidi" w:eastAsia="Arial" w:hAnsiTheme="majorBidi" w:cstheme="majorBidi"/>
          <w:sz w:val="24"/>
          <w:szCs w:val="24"/>
        </w:rPr>
        <w:t>was</w:t>
      </w:r>
      <w:r w:rsidR="00552ACF" w:rsidRPr="005550BD">
        <w:rPr>
          <w:rFonts w:asciiTheme="majorBidi" w:eastAsia="Arial" w:hAnsiTheme="majorBidi" w:cstheme="majorBidi"/>
          <w:sz w:val="24"/>
          <w:szCs w:val="24"/>
        </w:rPr>
        <w:t xml:space="preserve"> evaluated by </w:t>
      </w:r>
      <w:r w:rsidR="00A30347" w:rsidRPr="005550BD">
        <w:rPr>
          <w:rFonts w:asciiTheme="majorBidi" w:eastAsia="Arial" w:hAnsiTheme="majorBidi" w:cstheme="majorBidi"/>
          <w:sz w:val="24"/>
          <w:szCs w:val="24"/>
        </w:rPr>
        <w:t xml:space="preserve">the </w:t>
      </w:r>
      <w:r w:rsidR="00376582" w:rsidRPr="005550BD">
        <w:rPr>
          <w:rFonts w:asciiTheme="majorBidi" w:eastAsia="Arial" w:hAnsiTheme="majorBidi" w:cstheme="majorBidi"/>
          <w:sz w:val="24"/>
          <w:szCs w:val="24"/>
        </w:rPr>
        <w:t>Cardiff Wound Impact Schedule</w:t>
      </w:r>
      <w:r w:rsidR="00176550" w:rsidRPr="005550BD">
        <w:rPr>
          <w:rFonts w:asciiTheme="majorBidi" w:eastAsia="Arial" w:hAnsiTheme="majorBidi" w:cstheme="majorBidi"/>
          <w:sz w:val="24"/>
          <w:szCs w:val="24"/>
        </w:rPr>
        <w:t xml:space="preserve"> (CWIS)</w:t>
      </w:r>
      <w:r w:rsidR="00523995" w:rsidRPr="005550BD">
        <w:rPr>
          <w:rFonts w:asciiTheme="majorBidi" w:eastAsia="Arial" w:hAnsiTheme="majorBidi" w:cstheme="majorBidi"/>
          <w:sz w:val="24"/>
          <w:szCs w:val="24"/>
        </w:rPr>
        <w:t>;</w:t>
      </w:r>
      <w:r w:rsidR="005538FE" w:rsidRPr="005550BD">
        <w:rPr>
          <w:rFonts w:asciiTheme="majorBidi" w:eastAsia="Arial" w:hAnsiTheme="majorBidi" w:cstheme="majorBidi"/>
          <w:sz w:val="24"/>
          <w:szCs w:val="24"/>
        </w:rPr>
        <w:t xml:space="preserve"> </w:t>
      </w:r>
      <w:r w:rsidR="00376582" w:rsidRPr="005550BD">
        <w:rPr>
          <w:rFonts w:asciiTheme="majorBidi" w:eastAsia="Arial" w:hAnsiTheme="majorBidi" w:cstheme="majorBidi"/>
          <w:sz w:val="24"/>
          <w:szCs w:val="24"/>
        </w:rPr>
        <w:t xml:space="preserve">a valid and reliable questionnaire </w:t>
      </w:r>
      <w:r w:rsidR="00D527DF" w:rsidRPr="005550BD">
        <w:rPr>
          <w:rFonts w:asciiTheme="majorBidi" w:eastAsia="Arial" w:hAnsiTheme="majorBidi" w:cstheme="majorBidi"/>
          <w:sz w:val="24"/>
          <w:szCs w:val="24"/>
        </w:rPr>
        <w:t>specifically</w:t>
      </w:r>
      <w:r w:rsidR="00552ACF" w:rsidRPr="005550BD">
        <w:rPr>
          <w:rFonts w:asciiTheme="majorBidi" w:eastAsia="Arial" w:hAnsiTheme="majorBidi" w:cstheme="majorBidi"/>
          <w:sz w:val="24"/>
          <w:szCs w:val="24"/>
        </w:rPr>
        <w:t xml:space="preserve"> designed </w:t>
      </w:r>
      <w:r w:rsidR="008A0AC6" w:rsidRPr="005550BD">
        <w:rPr>
          <w:rFonts w:asciiTheme="majorBidi" w:eastAsia="Arial" w:hAnsiTheme="majorBidi" w:cstheme="majorBidi"/>
          <w:sz w:val="24"/>
          <w:szCs w:val="24"/>
        </w:rPr>
        <w:t>for</w:t>
      </w:r>
      <w:r w:rsidR="00552ACF" w:rsidRPr="005550BD">
        <w:rPr>
          <w:rFonts w:asciiTheme="majorBidi" w:eastAsia="Arial" w:hAnsiTheme="majorBidi" w:cstheme="majorBidi"/>
          <w:sz w:val="24"/>
          <w:szCs w:val="24"/>
        </w:rPr>
        <w:t xml:space="preserve"> </w:t>
      </w:r>
      <w:r w:rsidR="00552ACF" w:rsidRPr="005550BD">
        <w:rPr>
          <w:rFonts w:asciiTheme="majorBidi" w:eastAsia="Lato" w:hAnsiTheme="majorBidi" w:cstheme="majorBidi"/>
          <w:color w:val="000000"/>
          <w:sz w:val="24"/>
          <w:szCs w:val="24"/>
        </w:rPr>
        <w:t xml:space="preserve">patients with </w:t>
      </w:r>
      <w:r w:rsidR="00D527DF" w:rsidRPr="005550BD">
        <w:rPr>
          <w:rFonts w:asciiTheme="majorBidi" w:eastAsia="Lato" w:hAnsiTheme="majorBidi" w:cstheme="majorBidi"/>
          <w:color w:val="000000"/>
          <w:sz w:val="24"/>
          <w:szCs w:val="24"/>
        </w:rPr>
        <w:t xml:space="preserve">lower limb </w:t>
      </w:r>
      <w:r w:rsidR="00552ACF" w:rsidRPr="005550BD">
        <w:rPr>
          <w:rFonts w:asciiTheme="majorBidi" w:eastAsia="Lato" w:hAnsiTheme="majorBidi" w:cstheme="majorBidi"/>
          <w:color w:val="000000"/>
          <w:sz w:val="24"/>
          <w:szCs w:val="24"/>
        </w:rPr>
        <w:t>chronic wounds</w:t>
      </w:r>
      <w:r w:rsidR="00D527DF" w:rsidRPr="005550BD">
        <w:rPr>
          <w:rFonts w:asciiTheme="majorBidi" w:eastAsia="Lato" w:hAnsiTheme="majorBidi" w:cstheme="majorBidi"/>
          <w:color w:val="000000"/>
          <w:sz w:val="24"/>
          <w:szCs w:val="24"/>
        </w:rPr>
        <w:t>.</w:t>
      </w:r>
      <w:r w:rsidR="00D709E2" w:rsidRPr="005550BD">
        <w:rPr>
          <w:rFonts w:asciiTheme="majorBidi" w:eastAsia="Lato" w:hAnsiTheme="majorBidi" w:cstheme="majorBidi"/>
          <w:color w:val="000000"/>
          <w:sz w:val="24"/>
          <w:szCs w:val="24"/>
        </w:rPr>
        <w:t xml:space="preserve"> </w:t>
      </w:r>
      <w:r w:rsidR="00C65D1C" w:rsidRPr="005550BD">
        <w:rPr>
          <w:rFonts w:asciiTheme="majorBidi" w:hAnsiTheme="majorBidi" w:cstheme="majorBidi"/>
          <w:color w:val="000000" w:themeColor="text1"/>
          <w:sz w:val="24"/>
          <w:szCs w:val="24"/>
        </w:rPr>
        <w:t>Inclusion criteria include</w:t>
      </w:r>
      <w:r w:rsidR="00AA18DC" w:rsidRPr="005550BD">
        <w:rPr>
          <w:rFonts w:asciiTheme="majorBidi" w:hAnsiTheme="majorBidi" w:cstheme="majorBidi"/>
          <w:color w:val="000000" w:themeColor="text1"/>
          <w:sz w:val="24"/>
          <w:szCs w:val="24"/>
        </w:rPr>
        <w:t>d</w:t>
      </w:r>
      <w:r w:rsidR="00C65D1C" w:rsidRPr="005550BD">
        <w:rPr>
          <w:rFonts w:asciiTheme="majorBidi" w:hAnsiTheme="majorBidi" w:cstheme="majorBidi"/>
          <w:color w:val="000000" w:themeColor="text1"/>
          <w:sz w:val="24"/>
          <w:szCs w:val="24"/>
        </w:rPr>
        <w:t>: having</w:t>
      </w:r>
      <w:r w:rsidR="003B7291" w:rsidRPr="005550BD">
        <w:rPr>
          <w:rFonts w:asciiTheme="majorBidi" w:hAnsiTheme="majorBidi" w:cstheme="majorBidi"/>
          <w:color w:val="000000" w:themeColor="text1"/>
          <w:sz w:val="24"/>
          <w:szCs w:val="24"/>
        </w:rPr>
        <w:t xml:space="preserve"> a wound in </w:t>
      </w:r>
      <w:r w:rsidR="007343BD" w:rsidRPr="005550BD">
        <w:rPr>
          <w:rFonts w:asciiTheme="majorBidi" w:hAnsiTheme="majorBidi" w:cstheme="majorBidi"/>
          <w:color w:val="000000" w:themeColor="text1"/>
          <w:sz w:val="24"/>
          <w:szCs w:val="24"/>
        </w:rPr>
        <w:t xml:space="preserve">the </w:t>
      </w:r>
      <w:r w:rsidR="00C65D1C" w:rsidRPr="005550BD">
        <w:rPr>
          <w:rFonts w:asciiTheme="majorBidi" w:hAnsiTheme="majorBidi" w:cstheme="majorBidi"/>
          <w:color w:val="000000" w:themeColor="text1"/>
          <w:sz w:val="24"/>
          <w:szCs w:val="24"/>
        </w:rPr>
        <w:t xml:space="preserve">lower limbs, any diagnosis of arterial insufficiency, venous stasis, and or diabetes foot ulcer, </w:t>
      </w:r>
      <w:r w:rsidR="007343BD" w:rsidRPr="005550BD">
        <w:rPr>
          <w:rFonts w:asciiTheme="majorBidi" w:hAnsiTheme="majorBidi" w:cstheme="majorBidi"/>
          <w:color w:val="000000" w:themeColor="text1"/>
          <w:sz w:val="24"/>
          <w:szCs w:val="24"/>
        </w:rPr>
        <w:t xml:space="preserve">and </w:t>
      </w:r>
      <w:r w:rsidR="00C65D1C" w:rsidRPr="005550BD">
        <w:rPr>
          <w:rFonts w:asciiTheme="majorBidi" w:hAnsiTheme="majorBidi" w:cstheme="majorBidi"/>
          <w:color w:val="000000" w:themeColor="text1"/>
          <w:sz w:val="24"/>
          <w:szCs w:val="24"/>
        </w:rPr>
        <w:t>willingness to fill out the CWIS.</w:t>
      </w:r>
      <w:r w:rsidR="001107A1" w:rsidRPr="005550BD">
        <w:rPr>
          <w:rFonts w:asciiTheme="majorBidi" w:hAnsiTheme="majorBidi" w:cstheme="majorBidi"/>
          <w:color w:val="000000" w:themeColor="text1"/>
          <w:sz w:val="24"/>
          <w:szCs w:val="24"/>
        </w:rPr>
        <w:t xml:space="preserve"> In total</w:t>
      </w:r>
      <w:r w:rsidR="00AA18DC" w:rsidRPr="005550BD">
        <w:rPr>
          <w:rFonts w:asciiTheme="majorBidi" w:hAnsiTheme="majorBidi" w:cstheme="majorBidi"/>
          <w:color w:val="000000" w:themeColor="text1"/>
          <w:sz w:val="24"/>
          <w:szCs w:val="24"/>
        </w:rPr>
        <w:t>,</w:t>
      </w:r>
      <w:r w:rsidR="001107A1" w:rsidRPr="005550BD">
        <w:rPr>
          <w:rFonts w:asciiTheme="majorBidi" w:hAnsiTheme="majorBidi" w:cstheme="majorBidi"/>
          <w:color w:val="000000" w:themeColor="text1"/>
          <w:sz w:val="24"/>
          <w:szCs w:val="24"/>
        </w:rPr>
        <w:t xml:space="preserve"> 17 clients completed the CWIS</w:t>
      </w:r>
      <w:r w:rsidR="00E35020" w:rsidRPr="005550BD">
        <w:rPr>
          <w:rFonts w:asciiTheme="majorBidi" w:hAnsiTheme="majorBidi" w:cstheme="majorBidi"/>
          <w:color w:val="000000" w:themeColor="text1"/>
          <w:sz w:val="24"/>
          <w:szCs w:val="24"/>
        </w:rPr>
        <w:t xml:space="preserve"> </w:t>
      </w:r>
      <w:r w:rsidR="001107A1" w:rsidRPr="005550BD">
        <w:rPr>
          <w:rFonts w:asciiTheme="majorBidi" w:hAnsiTheme="majorBidi" w:cstheme="majorBidi"/>
          <w:color w:val="000000" w:themeColor="text1"/>
          <w:sz w:val="24"/>
          <w:szCs w:val="24"/>
        </w:rPr>
        <w:t>(11 pre and 6 Post).</w:t>
      </w:r>
    </w:p>
    <w:p w14:paraId="423CC77C" w14:textId="7BBFF190" w:rsidR="0002087B" w:rsidRPr="00EF4542" w:rsidRDefault="00147205" w:rsidP="00A61B4A">
      <w:pPr>
        <w:pStyle w:val="ListParagraph"/>
        <w:numPr>
          <w:ilvl w:val="0"/>
          <w:numId w:val="12"/>
        </w:numPr>
        <w:rPr>
          <w:rFonts w:asciiTheme="majorBidi" w:eastAsia="Lato" w:hAnsiTheme="majorBidi" w:cstheme="majorBidi"/>
          <w:sz w:val="24"/>
          <w:szCs w:val="24"/>
        </w:rPr>
      </w:pPr>
      <w:r w:rsidRPr="00EF4542">
        <w:rPr>
          <w:rFonts w:asciiTheme="majorBidi" w:hAnsiTheme="majorBidi" w:cstheme="majorBidi"/>
          <w:b/>
          <w:bCs/>
          <w:sz w:val="24"/>
          <w:szCs w:val="24"/>
        </w:rPr>
        <w:t>Nurses’ Perspectives:</w:t>
      </w:r>
      <w:r w:rsidRPr="00EF4542">
        <w:rPr>
          <w:rFonts w:asciiTheme="majorBidi" w:hAnsiTheme="majorBidi" w:cstheme="majorBidi"/>
          <w:sz w:val="24"/>
          <w:szCs w:val="24"/>
        </w:rPr>
        <w:t xml:space="preserve"> </w:t>
      </w:r>
      <w:r w:rsidR="00C16537" w:rsidRPr="00EF4542">
        <w:rPr>
          <w:rFonts w:asciiTheme="majorBidi" w:eastAsia="Lato" w:hAnsiTheme="majorBidi" w:cstheme="majorBidi"/>
          <w:sz w:val="24"/>
          <w:szCs w:val="24"/>
        </w:rPr>
        <w:t>Nurses ‘experiences</w:t>
      </w:r>
      <w:r w:rsidRPr="00EF4542">
        <w:rPr>
          <w:rFonts w:asciiTheme="majorBidi" w:eastAsia="Lato" w:hAnsiTheme="majorBidi" w:cstheme="majorBidi"/>
          <w:sz w:val="24"/>
          <w:szCs w:val="24"/>
        </w:rPr>
        <w:t xml:space="preserve"> with the intervention activities</w:t>
      </w:r>
      <w:r w:rsidR="00DE195B" w:rsidRPr="00EF4542">
        <w:rPr>
          <w:rFonts w:asciiTheme="majorBidi" w:eastAsia="Lato" w:hAnsiTheme="majorBidi" w:cstheme="majorBidi"/>
          <w:sz w:val="24"/>
          <w:szCs w:val="24"/>
        </w:rPr>
        <w:t xml:space="preserve"> </w:t>
      </w:r>
      <w:r w:rsidR="001107A1" w:rsidRPr="00EF4542">
        <w:rPr>
          <w:rFonts w:asciiTheme="majorBidi" w:eastAsia="Lato" w:hAnsiTheme="majorBidi" w:cstheme="majorBidi"/>
          <w:sz w:val="24"/>
          <w:szCs w:val="24"/>
        </w:rPr>
        <w:t>was</w:t>
      </w:r>
      <w:r w:rsidR="00DE195B" w:rsidRPr="00EF4542">
        <w:rPr>
          <w:rFonts w:asciiTheme="majorBidi" w:eastAsia="Lato" w:hAnsiTheme="majorBidi" w:cstheme="majorBidi"/>
          <w:sz w:val="24"/>
          <w:szCs w:val="24"/>
        </w:rPr>
        <w:t xml:space="preserve"> explored qualitatively</w:t>
      </w:r>
      <w:r w:rsidR="00D07522" w:rsidRPr="00EF4542">
        <w:rPr>
          <w:rFonts w:asciiTheme="majorBidi" w:eastAsia="Lato" w:hAnsiTheme="majorBidi" w:cstheme="majorBidi"/>
          <w:sz w:val="24"/>
          <w:szCs w:val="24"/>
        </w:rPr>
        <w:t xml:space="preserve"> </w:t>
      </w:r>
      <w:r w:rsidR="007343BD" w:rsidRPr="00EF4542">
        <w:rPr>
          <w:rFonts w:asciiTheme="majorBidi" w:eastAsia="Lato" w:hAnsiTheme="majorBidi" w:cstheme="majorBidi"/>
          <w:sz w:val="24"/>
          <w:szCs w:val="24"/>
        </w:rPr>
        <w:t xml:space="preserve">through semi-structured interviews </w:t>
      </w:r>
      <w:r w:rsidR="001107A1" w:rsidRPr="00EF4542">
        <w:rPr>
          <w:rFonts w:asciiTheme="majorBidi" w:eastAsia="Lato" w:hAnsiTheme="majorBidi" w:cstheme="majorBidi"/>
          <w:sz w:val="24"/>
          <w:szCs w:val="24"/>
        </w:rPr>
        <w:t xml:space="preserve">with 5 nurses </w:t>
      </w:r>
      <w:r w:rsidR="007343BD" w:rsidRPr="00EF4542">
        <w:rPr>
          <w:rFonts w:asciiTheme="majorBidi" w:eastAsia="Lato" w:hAnsiTheme="majorBidi" w:cstheme="majorBidi"/>
          <w:sz w:val="24"/>
          <w:szCs w:val="24"/>
        </w:rPr>
        <w:t>in February 2020</w:t>
      </w:r>
      <w:r w:rsidR="00AA18DC" w:rsidRPr="00EF4542">
        <w:rPr>
          <w:rFonts w:asciiTheme="majorBidi" w:eastAsia="Lato" w:hAnsiTheme="majorBidi" w:cstheme="majorBidi"/>
          <w:sz w:val="24"/>
          <w:szCs w:val="24"/>
        </w:rPr>
        <w:t>.</w:t>
      </w:r>
    </w:p>
    <w:p w14:paraId="545098E8" w14:textId="77777777" w:rsidR="0002087B" w:rsidRPr="00EF4542" w:rsidRDefault="001B40FB" w:rsidP="0002087B">
      <w:pPr>
        <w:rPr>
          <w:rFonts w:asciiTheme="majorBidi" w:hAnsiTheme="majorBidi" w:cstheme="majorBidi"/>
          <w:b/>
          <w:bCs/>
        </w:rPr>
      </w:pPr>
      <w:r w:rsidRPr="00EF4542">
        <w:rPr>
          <w:rFonts w:asciiTheme="majorBidi" w:hAnsiTheme="majorBidi" w:cstheme="majorBidi"/>
          <w:b/>
          <w:bCs/>
        </w:rPr>
        <w:t>Results</w:t>
      </w:r>
      <w:r w:rsidR="0002087B" w:rsidRPr="00EF4542">
        <w:rPr>
          <w:rFonts w:asciiTheme="majorBidi" w:hAnsiTheme="majorBidi" w:cstheme="majorBidi"/>
          <w:b/>
          <w:bCs/>
        </w:rPr>
        <w:t>:</w:t>
      </w:r>
    </w:p>
    <w:p w14:paraId="208AB185" w14:textId="143C0C1F" w:rsidR="00E35020" w:rsidRPr="00EF4542" w:rsidRDefault="0002087B" w:rsidP="00047C1A">
      <w:pPr>
        <w:ind w:firstLine="720"/>
        <w:rPr>
          <w:rFonts w:asciiTheme="majorBidi" w:hAnsiTheme="majorBidi" w:cstheme="majorBidi"/>
        </w:rPr>
      </w:pPr>
      <w:r w:rsidRPr="00EF4542">
        <w:rPr>
          <w:rFonts w:asciiTheme="majorBidi" w:hAnsiTheme="majorBidi" w:cstheme="majorBidi"/>
        </w:rPr>
        <w:t>Results</w:t>
      </w:r>
      <w:r w:rsidR="001B40FB" w:rsidRPr="00EF4542">
        <w:rPr>
          <w:rFonts w:asciiTheme="majorBidi" w:hAnsiTheme="majorBidi" w:cstheme="majorBidi"/>
        </w:rPr>
        <w:t xml:space="preserve"> of </w:t>
      </w:r>
      <w:proofErr w:type="spellStart"/>
      <w:r w:rsidR="001B40FB" w:rsidRPr="00EF4542">
        <w:rPr>
          <w:rFonts w:asciiTheme="majorBidi" w:hAnsiTheme="majorBidi" w:cstheme="majorBidi"/>
        </w:rPr>
        <w:t>QoL</w:t>
      </w:r>
      <w:proofErr w:type="spellEnd"/>
      <w:r w:rsidR="001B40FB" w:rsidRPr="00EF4542">
        <w:rPr>
          <w:rFonts w:asciiTheme="majorBidi" w:hAnsiTheme="majorBidi" w:cstheme="majorBidi"/>
        </w:rPr>
        <w:t xml:space="preserve"> </w:t>
      </w:r>
      <w:r w:rsidR="00492BA6" w:rsidRPr="00EF4542">
        <w:rPr>
          <w:rFonts w:asciiTheme="majorBidi" w:hAnsiTheme="majorBidi" w:cstheme="majorBidi"/>
        </w:rPr>
        <w:t xml:space="preserve">assessment </w:t>
      </w:r>
      <w:r w:rsidR="001B40FB" w:rsidRPr="00EF4542">
        <w:rPr>
          <w:rFonts w:asciiTheme="majorBidi" w:hAnsiTheme="majorBidi" w:cstheme="majorBidi"/>
        </w:rPr>
        <w:t>revealed that the average scores of wellbeing, physical symptoms and daily living</w:t>
      </w:r>
      <w:r w:rsidR="007343BD" w:rsidRPr="00EF4542">
        <w:rPr>
          <w:rFonts w:asciiTheme="majorBidi" w:hAnsiTheme="majorBidi" w:cstheme="majorBidi"/>
        </w:rPr>
        <w:t xml:space="preserve"> were </w:t>
      </w:r>
      <w:r w:rsidR="00492BA6" w:rsidRPr="00EF4542">
        <w:rPr>
          <w:rFonts w:asciiTheme="majorBidi" w:hAnsiTheme="majorBidi" w:cstheme="majorBidi"/>
        </w:rPr>
        <w:t xml:space="preserve">increased by </w:t>
      </w:r>
      <w:r w:rsidR="006D2981" w:rsidRPr="00EF4542">
        <w:rPr>
          <w:rFonts w:asciiTheme="majorBidi" w:hAnsiTheme="majorBidi" w:cstheme="majorBidi"/>
        </w:rPr>
        <w:t xml:space="preserve">27% and 38% respectively. </w:t>
      </w:r>
      <w:r w:rsidR="007343BD" w:rsidRPr="00EF4542">
        <w:rPr>
          <w:rFonts w:asciiTheme="majorBidi" w:hAnsiTheme="majorBidi" w:cstheme="majorBidi"/>
        </w:rPr>
        <w:t xml:space="preserve"> T</w:t>
      </w:r>
      <w:r w:rsidR="001B40FB" w:rsidRPr="00EF4542">
        <w:rPr>
          <w:rFonts w:asciiTheme="majorBidi" w:hAnsiTheme="majorBidi" w:cstheme="majorBidi"/>
        </w:rPr>
        <w:t xml:space="preserve">he </w:t>
      </w:r>
      <w:r w:rsidR="007343BD" w:rsidRPr="00EF4542">
        <w:rPr>
          <w:rFonts w:asciiTheme="majorBidi" w:hAnsiTheme="majorBidi" w:cstheme="majorBidi"/>
        </w:rPr>
        <w:t>o</w:t>
      </w:r>
      <w:r w:rsidR="001B40FB" w:rsidRPr="00EF4542">
        <w:rPr>
          <w:rFonts w:asciiTheme="majorBidi" w:hAnsiTheme="majorBidi" w:cstheme="majorBidi"/>
        </w:rPr>
        <w:t xml:space="preserve">verall </w:t>
      </w:r>
      <w:proofErr w:type="spellStart"/>
      <w:r w:rsidR="001B40FB" w:rsidRPr="00EF4542">
        <w:rPr>
          <w:rFonts w:asciiTheme="majorBidi" w:hAnsiTheme="majorBidi" w:cstheme="majorBidi"/>
        </w:rPr>
        <w:t>QoL</w:t>
      </w:r>
      <w:proofErr w:type="spellEnd"/>
      <w:r w:rsidR="001B40FB" w:rsidRPr="00EF4542">
        <w:rPr>
          <w:rFonts w:asciiTheme="majorBidi" w:hAnsiTheme="majorBidi" w:cstheme="majorBidi"/>
        </w:rPr>
        <w:t xml:space="preserve"> score </w:t>
      </w:r>
      <w:r w:rsidR="007343BD" w:rsidRPr="00EF4542">
        <w:rPr>
          <w:rFonts w:asciiTheme="majorBidi" w:hAnsiTheme="majorBidi" w:cstheme="majorBidi"/>
        </w:rPr>
        <w:t xml:space="preserve">was </w:t>
      </w:r>
      <w:r w:rsidR="006D2981" w:rsidRPr="00EF4542">
        <w:rPr>
          <w:rFonts w:asciiTheme="majorBidi" w:hAnsiTheme="majorBidi" w:cstheme="majorBidi"/>
        </w:rPr>
        <w:t>also increased by 54%. The increase in the number of referrals</w:t>
      </w:r>
      <w:r w:rsidR="00EF4542">
        <w:rPr>
          <w:rFonts w:asciiTheme="majorBidi" w:hAnsiTheme="majorBidi" w:cstheme="majorBidi"/>
        </w:rPr>
        <w:t xml:space="preserve"> to multidisciplinary team members</w:t>
      </w:r>
      <w:r w:rsidR="00654AF0">
        <w:rPr>
          <w:rFonts w:asciiTheme="majorBidi" w:hAnsiTheme="majorBidi" w:cstheme="majorBidi"/>
        </w:rPr>
        <w:t xml:space="preserve"> </w:t>
      </w:r>
      <w:r w:rsidR="006D2981" w:rsidRPr="00EF4542">
        <w:rPr>
          <w:rFonts w:asciiTheme="majorBidi" w:hAnsiTheme="majorBidi" w:cstheme="majorBidi"/>
        </w:rPr>
        <w:t>was 83%</w:t>
      </w:r>
      <w:r w:rsidR="00E35020" w:rsidRPr="00EF4542">
        <w:rPr>
          <w:rFonts w:asciiTheme="majorBidi" w:hAnsiTheme="majorBidi" w:cstheme="majorBidi"/>
        </w:rPr>
        <w:t>.</w:t>
      </w:r>
      <w:r w:rsidR="00634AC4" w:rsidRPr="00EF4542">
        <w:rPr>
          <w:rFonts w:asciiTheme="majorBidi" w:hAnsiTheme="majorBidi" w:cstheme="majorBidi"/>
        </w:rPr>
        <w:t xml:space="preserve"> </w:t>
      </w:r>
      <w:r w:rsidR="00E35020" w:rsidRPr="00EF4542">
        <w:rPr>
          <w:rFonts w:asciiTheme="majorBidi" w:hAnsiTheme="majorBidi" w:cstheme="majorBidi"/>
        </w:rPr>
        <w:t xml:space="preserve">Based on the </w:t>
      </w:r>
      <w:r w:rsidR="00A61B4A" w:rsidRPr="00EF4542">
        <w:rPr>
          <w:rFonts w:asciiTheme="majorBidi" w:hAnsiTheme="majorBidi" w:cstheme="majorBidi"/>
        </w:rPr>
        <w:t>nurses’</w:t>
      </w:r>
      <w:r w:rsidR="00E35020" w:rsidRPr="00EF4542">
        <w:rPr>
          <w:rFonts w:asciiTheme="majorBidi" w:hAnsiTheme="majorBidi" w:cstheme="majorBidi"/>
        </w:rPr>
        <w:t xml:space="preserve"> perspectives, </w:t>
      </w:r>
      <w:r w:rsidR="00E35020" w:rsidRPr="00EF4542">
        <w:rPr>
          <w:rFonts w:asciiTheme="majorBidi" w:eastAsia="Lato" w:hAnsiTheme="majorBidi" w:cstheme="majorBidi"/>
        </w:rPr>
        <w:t xml:space="preserve">interventions were effective and </w:t>
      </w:r>
      <w:r w:rsidR="00A130C2" w:rsidRPr="00EF4542">
        <w:rPr>
          <w:rFonts w:asciiTheme="majorBidi" w:eastAsia="Lato" w:hAnsiTheme="majorBidi" w:cstheme="majorBidi"/>
        </w:rPr>
        <w:t xml:space="preserve">motivated </w:t>
      </w:r>
      <w:r w:rsidR="00E35020" w:rsidRPr="00EF4542">
        <w:rPr>
          <w:rFonts w:asciiTheme="majorBidi" w:eastAsia="Lato" w:hAnsiTheme="majorBidi" w:cstheme="majorBidi"/>
        </w:rPr>
        <w:t xml:space="preserve">them to consider both underlying causes of the wound and </w:t>
      </w:r>
      <w:r w:rsidR="00BF40E2" w:rsidRPr="00EF4542">
        <w:rPr>
          <w:rFonts w:asciiTheme="majorBidi" w:eastAsia="Lato" w:hAnsiTheme="majorBidi" w:cstheme="majorBidi"/>
        </w:rPr>
        <w:t>it’s</w:t>
      </w:r>
      <w:r w:rsidR="00E35020" w:rsidRPr="00EF4542">
        <w:rPr>
          <w:rFonts w:asciiTheme="majorBidi" w:eastAsia="Lato" w:hAnsiTheme="majorBidi" w:cstheme="majorBidi"/>
        </w:rPr>
        <w:t xml:space="preserve"> proceeding </w:t>
      </w:r>
      <w:proofErr w:type="spellStart"/>
      <w:r w:rsidR="00E35020" w:rsidRPr="00EF4542">
        <w:rPr>
          <w:rFonts w:asciiTheme="majorBidi" w:eastAsia="Lato" w:hAnsiTheme="majorBidi" w:cstheme="majorBidi"/>
        </w:rPr>
        <w:t>QoL</w:t>
      </w:r>
      <w:proofErr w:type="spellEnd"/>
      <w:r w:rsidR="00E35020" w:rsidRPr="00EF4542">
        <w:rPr>
          <w:rFonts w:asciiTheme="majorBidi" w:eastAsia="Lato" w:hAnsiTheme="majorBidi" w:cstheme="majorBidi"/>
        </w:rPr>
        <w:t xml:space="preserve"> issues. </w:t>
      </w:r>
      <w:r w:rsidR="00634AC4" w:rsidRPr="00EF4542">
        <w:rPr>
          <w:rFonts w:asciiTheme="majorBidi" w:eastAsia="Lato" w:hAnsiTheme="majorBidi" w:cstheme="majorBidi"/>
        </w:rPr>
        <w:t>Nurses</w:t>
      </w:r>
      <w:r w:rsidR="00E35020" w:rsidRPr="00EF4542">
        <w:rPr>
          <w:rFonts w:asciiTheme="majorBidi" w:eastAsia="Lato" w:hAnsiTheme="majorBidi" w:cstheme="majorBidi"/>
        </w:rPr>
        <w:t xml:space="preserve"> evaluated the learning activities as engaging, innovative, inspiring, and effective.</w:t>
      </w:r>
      <w:r w:rsidR="00BF40E2" w:rsidRPr="00EF4542">
        <w:rPr>
          <w:rFonts w:asciiTheme="majorBidi" w:eastAsia="Lato" w:hAnsiTheme="majorBidi" w:cstheme="majorBidi"/>
        </w:rPr>
        <w:t xml:space="preserve"> </w:t>
      </w:r>
      <w:r w:rsidR="00634AC4" w:rsidRPr="00EF4542">
        <w:rPr>
          <w:rFonts w:asciiTheme="majorBidi" w:eastAsia="Lato" w:hAnsiTheme="majorBidi" w:cstheme="majorBidi"/>
        </w:rPr>
        <w:t>Moreover, they</w:t>
      </w:r>
      <w:r w:rsidR="00BF40E2" w:rsidRPr="00EF4542">
        <w:rPr>
          <w:rFonts w:asciiTheme="majorBidi" w:eastAsia="Lato" w:hAnsiTheme="majorBidi" w:cstheme="majorBidi"/>
        </w:rPr>
        <w:t xml:space="preserve"> supported the value of the app mostly for new hires and </w:t>
      </w:r>
      <w:r w:rsidR="00047C1A">
        <w:rPr>
          <w:rFonts w:asciiTheme="majorBidi" w:eastAsia="Lato" w:hAnsiTheme="majorBidi" w:cstheme="majorBidi"/>
        </w:rPr>
        <w:t>on</w:t>
      </w:r>
      <w:r w:rsidR="00BF40E2" w:rsidRPr="00EF4542">
        <w:rPr>
          <w:rFonts w:asciiTheme="majorBidi" w:eastAsia="Lato" w:hAnsiTheme="majorBidi" w:cstheme="majorBidi"/>
        </w:rPr>
        <w:t xml:space="preserve"> orientation phase. Also, the </w:t>
      </w:r>
      <w:proofErr w:type="spellStart"/>
      <w:r w:rsidR="00634AC4" w:rsidRPr="00EF4542">
        <w:rPr>
          <w:rFonts w:asciiTheme="majorBidi" w:eastAsia="Lato" w:hAnsiTheme="majorBidi" w:cstheme="majorBidi"/>
        </w:rPr>
        <w:t>QoL</w:t>
      </w:r>
      <w:proofErr w:type="spellEnd"/>
      <w:r w:rsidR="00BF40E2" w:rsidRPr="00EF4542">
        <w:rPr>
          <w:rFonts w:asciiTheme="majorBidi" w:eastAsia="Lato" w:hAnsiTheme="majorBidi" w:cstheme="majorBidi"/>
        </w:rPr>
        <w:t xml:space="preserve"> checklist was found useful to be used on admission, and every 4 weeks thereafter.</w:t>
      </w:r>
    </w:p>
    <w:p w14:paraId="06B44850" w14:textId="50DC1D3E" w:rsidR="00D16DC5" w:rsidRPr="00EF4542" w:rsidRDefault="00BF40E2" w:rsidP="00D16DC5">
      <w:pPr>
        <w:rPr>
          <w:rFonts w:asciiTheme="majorBidi" w:hAnsiTheme="majorBidi" w:cstheme="majorBidi"/>
          <w:b/>
          <w:color w:val="000000" w:themeColor="text1"/>
        </w:rPr>
      </w:pPr>
      <w:r w:rsidRPr="00EF4542">
        <w:rPr>
          <w:rFonts w:asciiTheme="majorBidi" w:hAnsiTheme="majorBidi" w:cstheme="majorBidi"/>
          <w:b/>
          <w:color w:val="000000" w:themeColor="text1"/>
        </w:rPr>
        <w:t xml:space="preserve">Sustainability </w:t>
      </w:r>
      <w:r w:rsidR="00634AC4" w:rsidRPr="00EF4542">
        <w:rPr>
          <w:rFonts w:asciiTheme="majorBidi" w:hAnsiTheme="majorBidi" w:cstheme="majorBidi"/>
          <w:b/>
          <w:color w:val="000000" w:themeColor="text1"/>
        </w:rPr>
        <w:t>P</w:t>
      </w:r>
      <w:r w:rsidRPr="00EF4542">
        <w:rPr>
          <w:rFonts w:asciiTheme="majorBidi" w:hAnsiTheme="majorBidi" w:cstheme="majorBidi"/>
          <w:b/>
          <w:color w:val="000000" w:themeColor="text1"/>
        </w:rPr>
        <w:t xml:space="preserve">lan and </w:t>
      </w:r>
      <w:r w:rsidR="00D16DC5" w:rsidRPr="00EF4542">
        <w:rPr>
          <w:rFonts w:asciiTheme="majorBidi" w:hAnsiTheme="majorBidi" w:cstheme="majorBidi"/>
          <w:b/>
          <w:color w:val="000000" w:themeColor="text1"/>
        </w:rPr>
        <w:t>Conclusion</w:t>
      </w:r>
      <w:r w:rsidR="00047C1A">
        <w:rPr>
          <w:rFonts w:asciiTheme="majorBidi" w:hAnsiTheme="majorBidi" w:cstheme="majorBidi"/>
          <w:b/>
          <w:color w:val="000000" w:themeColor="text1"/>
        </w:rPr>
        <w:t>:</w:t>
      </w:r>
    </w:p>
    <w:p w14:paraId="1E2D7BDE" w14:textId="0019D169" w:rsidR="005715D7" w:rsidRPr="00EF4542" w:rsidRDefault="009241FB" w:rsidP="00047C1A">
      <w:pPr>
        <w:ind w:firstLine="720"/>
        <w:rPr>
          <w:rFonts w:asciiTheme="majorBidi" w:hAnsiTheme="majorBidi" w:cstheme="majorBidi"/>
        </w:rPr>
      </w:pPr>
      <w:r w:rsidRPr="00EF4542">
        <w:rPr>
          <w:rFonts w:asciiTheme="majorBidi" w:hAnsiTheme="majorBidi" w:cstheme="majorBidi"/>
        </w:rPr>
        <w:t xml:space="preserve">The </w:t>
      </w:r>
      <w:proofErr w:type="spellStart"/>
      <w:r w:rsidRPr="00EF4542">
        <w:rPr>
          <w:rFonts w:asciiTheme="majorBidi" w:hAnsiTheme="majorBidi" w:cstheme="majorBidi"/>
        </w:rPr>
        <w:t>WounDS</w:t>
      </w:r>
      <w:proofErr w:type="spellEnd"/>
      <w:r w:rsidRPr="00EF4542">
        <w:rPr>
          <w:rFonts w:asciiTheme="majorBidi" w:hAnsiTheme="majorBidi" w:cstheme="majorBidi"/>
        </w:rPr>
        <w:t xml:space="preserve"> app </w:t>
      </w:r>
      <w:r w:rsidR="00A61B4A" w:rsidRPr="00EF4542">
        <w:rPr>
          <w:rFonts w:asciiTheme="majorBidi" w:hAnsiTheme="majorBidi" w:cstheme="majorBidi"/>
        </w:rPr>
        <w:t xml:space="preserve">now is available </w:t>
      </w:r>
      <w:r w:rsidRPr="00EF4542">
        <w:rPr>
          <w:rFonts w:asciiTheme="majorBidi" w:hAnsiTheme="majorBidi" w:cstheme="majorBidi"/>
        </w:rPr>
        <w:t xml:space="preserve">on a VHA cellphone as a decision </w:t>
      </w:r>
      <w:r w:rsidR="009334FB">
        <w:rPr>
          <w:rFonts w:asciiTheme="majorBidi" w:hAnsiTheme="majorBidi" w:cstheme="majorBidi"/>
        </w:rPr>
        <w:t>support</w:t>
      </w:r>
      <w:r w:rsidRPr="00EF4542">
        <w:rPr>
          <w:rFonts w:asciiTheme="majorBidi" w:hAnsiTheme="majorBidi" w:cstheme="majorBidi"/>
        </w:rPr>
        <w:t xml:space="preserve"> tool</w:t>
      </w:r>
      <w:r w:rsidR="00634AC4" w:rsidRPr="00EF4542">
        <w:rPr>
          <w:rFonts w:asciiTheme="majorBidi" w:hAnsiTheme="majorBidi" w:cstheme="majorBidi"/>
        </w:rPr>
        <w:t xml:space="preserve"> for </w:t>
      </w:r>
      <w:bookmarkStart w:id="0" w:name="_GoBack"/>
      <w:bookmarkEnd w:id="0"/>
      <w:r w:rsidR="00634AC4" w:rsidRPr="00EF4542">
        <w:rPr>
          <w:rFonts w:asciiTheme="majorBidi" w:hAnsiTheme="majorBidi" w:cstheme="majorBidi"/>
        </w:rPr>
        <w:t>nurses working in the clinic</w:t>
      </w:r>
      <w:r w:rsidRPr="00EF4542">
        <w:rPr>
          <w:rFonts w:asciiTheme="majorBidi" w:hAnsiTheme="majorBidi" w:cstheme="majorBidi"/>
        </w:rPr>
        <w:t xml:space="preserve">. Also, the app </w:t>
      </w:r>
      <w:r w:rsidR="00634AC4" w:rsidRPr="00EF4542">
        <w:rPr>
          <w:rFonts w:asciiTheme="majorBidi" w:hAnsiTheme="majorBidi" w:cstheme="majorBidi"/>
        </w:rPr>
        <w:t>will become</w:t>
      </w:r>
      <w:r w:rsidRPr="00EF4542">
        <w:rPr>
          <w:rFonts w:asciiTheme="majorBidi" w:hAnsiTheme="majorBidi" w:cstheme="majorBidi"/>
        </w:rPr>
        <w:t xml:space="preserve"> available for use at</w:t>
      </w:r>
      <w:r w:rsidR="00BB29A7">
        <w:rPr>
          <w:rFonts w:asciiTheme="majorBidi" w:hAnsiTheme="majorBidi" w:cstheme="majorBidi"/>
        </w:rPr>
        <w:t xml:space="preserve"> VHA’s</w:t>
      </w:r>
      <w:r w:rsidRPr="00EF4542">
        <w:rPr>
          <w:rFonts w:asciiTheme="majorBidi" w:hAnsiTheme="majorBidi" w:cstheme="majorBidi"/>
        </w:rPr>
        <w:t xml:space="preserve"> orientation program for new hires. All the resources created during the project have been added to </w:t>
      </w:r>
      <w:r w:rsidR="00634AC4" w:rsidRPr="00EF4542">
        <w:rPr>
          <w:rFonts w:asciiTheme="majorBidi" w:hAnsiTheme="majorBidi" w:cstheme="majorBidi"/>
        </w:rPr>
        <w:t xml:space="preserve">the </w:t>
      </w:r>
      <w:r w:rsidRPr="00EF4542">
        <w:rPr>
          <w:rFonts w:asciiTheme="majorBidi" w:hAnsiTheme="majorBidi" w:cstheme="majorBidi"/>
        </w:rPr>
        <w:t>VHA intranet resource</w:t>
      </w:r>
      <w:r w:rsidR="00BB29A7">
        <w:rPr>
          <w:rFonts w:asciiTheme="majorBidi" w:hAnsiTheme="majorBidi" w:cstheme="majorBidi"/>
        </w:rPr>
        <w:t>s</w:t>
      </w:r>
      <w:r w:rsidRPr="00EF4542">
        <w:rPr>
          <w:rFonts w:asciiTheme="majorBidi" w:hAnsiTheme="majorBidi" w:cstheme="majorBidi"/>
        </w:rPr>
        <w:t xml:space="preserve">. The idea of forming the coalition/champion </w:t>
      </w:r>
      <w:r w:rsidR="005715D7" w:rsidRPr="00EF4542">
        <w:rPr>
          <w:rFonts w:asciiTheme="majorBidi" w:hAnsiTheme="majorBidi" w:cstheme="majorBidi"/>
        </w:rPr>
        <w:t>group was accepted by</w:t>
      </w:r>
      <w:r w:rsidR="00BB29A7">
        <w:rPr>
          <w:rFonts w:asciiTheme="majorBidi" w:hAnsiTheme="majorBidi" w:cstheme="majorBidi"/>
        </w:rPr>
        <w:t xml:space="preserve"> the</w:t>
      </w:r>
      <w:r w:rsidR="005715D7" w:rsidRPr="00EF4542">
        <w:rPr>
          <w:rFonts w:asciiTheme="majorBidi" w:hAnsiTheme="majorBidi" w:cstheme="majorBidi"/>
        </w:rPr>
        <w:t xml:space="preserve"> education coordinator.</w:t>
      </w:r>
      <w:r w:rsidR="00634AC4" w:rsidRPr="00EF4542">
        <w:rPr>
          <w:rFonts w:asciiTheme="majorBidi" w:hAnsiTheme="majorBidi" w:cstheme="majorBidi"/>
        </w:rPr>
        <w:t xml:space="preserve"> This group will act as champions to carry forward this work.</w:t>
      </w:r>
      <w:r w:rsidR="005715D7" w:rsidRPr="00EF4542">
        <w:rPr>
          <w:rFonts w:asciiTheme="majorBidi" w:hAnsiTheme="majorBidi" w:cstheme="majorBidi"/>
        </w:rPr>
        <w:t xml:space="preserve"> </w:t>
      </w:r>
      <w:r w:rsidR="00634AC4" w:rsidRPr="00EF4542">
        <w:rPr>
          <w:rFonts w:asciiTheme="majorBidi" w:hAnsiTheme="majorBidi" w:cstheme="majorBidi"/>
        </w:rPr>
        <w:t>The w</w:t>
      </w:r>
      <w:r w:rsidR="005715D7" w:rsidRPr="00EF4542">
        <w:rPr>
          <w:rFonts w:asciiTheme="majorBidi" w:hAnsiTheme="majorBidi" w:cstheme="majorBidi"/>
        </w:rPr>
        <w:t xml:space="preserve">ound self-assessment checklist is under evaluation to be included in VHA electronic medical records. </w:t>
      </w:r>
    </w:p>
    <w:p w14:paraId="3E3EF92A" w14:textId="1B5CC41C" w:rsidR="008E7DDA" w:rsidRPr="00EF4542" w:rsidRDefault="005715D7" w:rsidP="009334FB">
      <w:pPr>
        <w:ind w:firstLine="720"/>
        <w:rPr>
          <w:rFonts w:asciiTheme="majorBidi" w:hAnsiTheme="majorBidi" w:cstheme="majorBidi"/>
        </w:rPr>
      </w:pPr>
      <w:r w:rsidRPr="00EF4542">
        <w:rPr>
          <w:rFonts w:asciiTheme="majorBidi" w:hAnsiTheme="majorBidi" w:cstheme="majorBidi"/>
        </w:rPr>
        <w:t xml:space="preserve">It can be concluded that Kotter’s stages of change model and ABCDE T.I.M.E. </w:t>
      </w:r>
      <w:r w:rsidR="008E7DDA" w:rsidRPr="00EF4542">
        <w:rPr>
          <w:rFonts w:asciiTheme="majorBidi" w:hAnsiTheme="majorBidi" w:cstheme="majorBidi"/>
        </w:rPr>
        <w:t>framework</w:t>
      </w:r>
      <w:r w:rsidRPr="00EF4542">
        <w:rPr>
          <w:rFonts w:asciiTheme="majorBidi" w:hAnsiTheme="majorBidi" w:cstheme="majorBidi"/>
        </w:rPr>
        <w:t xml:space="preserve"> were appropriate and feasible in practice. The intervention was effective and led to </w:t>
      </w:r>
      <w:r w:rsidR="008E7DDA" w:rsidRPr="00EF4542">
        <w:rPr>
          <w:rFonts w:asciiTheme="majorBidi" w:hAnsiTheme="majorBidi" w:cstheme="majorBidi"/>
        </w:rPr>
        <w:t xml:space="preserve">an increase in the </w:t>
      </w:r>
      <w:r w:rsidR="00BB29A7">
        <w:rPr>
          <w:rFonts w:asciiTheme="majorBidi" w:hAnsiTheme="majorBidi" w:cstheme="majorBidi"/>
        </w:rPr>
        <w:t>n</w:t>
      </w:r>
      <w:r w:rsidR="008E7DDA" w:rsidRPr="00EF4542">
        <w:rPr>
          <w:rFonts w:asciiTheme="majorBidi" w:hAnsiTheme="majorBidi" w:cstheme="majorBidi"/>
        </w:rPr>
        <w:t>umber of referrals to multidisciplinary team</w:t>
      </w:r>
      <w:r w:rsidR="00BB29A7">
        <w:rPr>
          <w:rFonts w:asciiTheme="majorBidi" w:hAnsiTheme="majorBidi" w:cstheme="majorBidi"/>
        </w:rPr>
        <w:t xml:space="preserve"> members</w:t>
      </w:r>
      <w:r w:rsidR="00047C1A">
        <w:rPr>
          <w:rFonts w:asciiTheme="majorBidi" w:hAnsiTheme="majorBidi" w:cstheme="majorBidi"/>
        </w:rPr>
        <w:t>,</w:t>
      </w:r>
      <w:r w:rsidR="008E7DDA" w:rsidRPr="00EF4542">
        <w:rPr>
          <w:rFonts w:asciiTheme="majorBidi" w:hAnsiTheme="majorBidi" w:cstheme="majorBidi"/>
        </w:rPr>
        <w:t xml:space="preserve"> and also the clients’ </w:t>
      </w:r>
      <w:proofErr w:type="spellStart"/>
      <w:r w:rsidR="008E7DDA" w:rsidRPr="00EF4542">
        <w:rPr>
          <w:rFonts w:asciiTheme="majorBidi" w:hAnsiTheme="majorBidi" w:cstheme="majorBidi"/>
        </w:rPr>
        <w:t>QoL</w:t>
      </w:r>
      <w:proofErr w:type="spellEnd"/>
      <w:r w:rsidR="008E7DDA" w:rsidRPr="00EF4542">
        <w:rPr>
          <w:rFonts w:asciiTheme="majorBidi" w:hAnsiTheme="majorBidi" w:cstheme="majorBidi"/>
        </w:rPr>
        <w:t xml:space="preserve">. </w:t>
      </w:r>
      <w:r w:rsidR="00A130C2" w:rsidRPr="00EF4542">
        <w:rPr>
          <w:rFonts w:asciiTheme="majorBidi" w:hAnsiTheme="majorBidi" w:cstheme="majorBidi"/>
        </w:rPr>
        <w:t>However, further studies are needed to generalize the findings.</w:t>
      </w:r>
    </w:p>
    <w:p w14:paraId="2F7C1B69" w14:textId="1156F768" w:rsidR="00492BA6" w:rsidRPr="00340CFE" w:rsidRDefault="00586C6B" w:rsidP="009334FB">
      <w:pPr>
        <w:ind w:firstLine="720"/>
        <w:rPr>
          <w:rFonts w:asciiTheme="majorBidi" w:hAnsiTheme="majorBidi" w:cstheme="majorBidi"/>
        </w:rPr>
      </w:pPr>
      <w:r w:rsidRPr="00EF4542">
        <w:rPr>
          <w:rFonts w:ascii="Times New Roman" w:hAnsi="Times New Roman" w:cs="Times New Roman"/>
        </w:rPr>
        <w:t>The project was successful in creating a culture shift to practice (w</w:t>
      </w:r>
      <w:r w:rsidR="00137C08" w:rsidRPr="00EF4542">
        <w:rPr>
          <w:rFonts w:ascii="Times New Roman" w:hAnsi="Times New Roman" w:cs="Times New Roman"/>
        </w:rPr>
        <w:t>) holistic</w:t>
      </w:r>
      <w:r w:rsidRPr="00EF4542">
        <w:rPr>
          <w:rFonts w:ascii="Times New Roman" w:hAnsi="Times New Roman" w:cs="Times New Roman"/>
        </w:rPr>
        <w:t xml:space="preserve"> wound care. </w:t>
      </w:r>
      <w:r w:rsidR="00DD0A23" w:rsidRPr="00EF4542">
        <w:rPr>
          <w:rFonts w:ascii="Times New Roman" w:hAnsi="Times New Roman" w:cs="Times New Roman"/>
        </w:rPr>
        <w:t>The i</w:t>
      </w:r>
      <w:r w:rsidRPr="00EF4542">
        <w:rPr>
          <w:rFonts w:ascii="Times New Roman" w:hAnsi="Times New Roman" w:cs="Times New Roman"/>
        </w:rPr>
        <w:t xml:space="preserve">ntegration of the components of ABCDE T.I.M.E </w:t>
      </w:r>
      <w:r w:rsidR="00DD0A23" w:rsidRPr="00EF4542">
        <w:rPr>
          <w:rFonts w:ascii="Times New Roman" w:hAnsi="Times New Roman" w:cs="Times New Roman"/>
        </w:rPr>
        <w:t xml:space="preserve">model </w:t>
      </w:r>
      <w:r w:rsidRPr="00EF4542">
        <w:rPr>
          <w:rFonts w:ascii="Times New Roman" w:hAnsi="Times New Roman" w:cs="Times New Roman"/>
        </w:rPr>
        <w:t>into performance appraisal of nursing staff is suggested to nail the change. Presentation of the results in any related conference and or publication of the project may help spread of the change ideas to other areas.</w:t>
      </w:r>
    </w:p>
    <w:sectPr w:rsidR="00492BA6" w:rsidRPr="00340CFE" w:rsidSect="003C05B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5E0C" w14:textId="77777777" w:rsidR="00B05B7E" w:rsidRDefault="00B05B7E" w:rsidP="00BB4A30">
      <w:r>
        <w:separator/>
      </w:r>
    </w:p>
  </w:endnote>
  <w:endnote w:type="continuationSeparator" w:id="0">
    <w:p w14:paraId="327F71F5" w14:textId="77777777" w:rsidR="00B05B7E" w:rsidRDefault="00B05B7E" w:rsidP="00BB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003030101060003"/>
    <w:charset w:val="00"/>
    <w:family w:val="swiss"/>
    <w:pitch w:val="variable"/>
    <w:sig w:usb0="A00000BF" w:usb1="5000005B" w:usb2="00000000" w:usb3="00000000" w:csb0="00000093"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6518"/>
      <w:docPartObj>
        <w:docPartGallery w:val="Page Numbers (Bottom of Page)"/>
        <w:docPartUnique/>
      </w:docPartObj>
    </w:sdtPr>
    <w:sdtEndPr>
      <w:rPr>
        <w:color w:val="7F7F7F" w:themeColor="background1" w:themeShade="7F"/>
        <w:spacing w:val="60"/>
      </w:rPr>
    </w:sdtEndPr>
    <w:sdtContent>
      <w:p w14:paraId="6423C430" w14:textId="64671627" w:rsidR="002854E3" w:rsidRDefault="002854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27B6">
          <w:rPr>
            <w:noProof/>
          </w:rPr>
          <w:t>2</w:t>
        </w:r>
        <w:r>
          <w:rPr>
            <w:noProof/>
          </w:rPr>
          <w:fldChar w:fldCharType="end"/>
        </w:r>
        <w:r>
          <w:t xml:space="preserve"> | </w:t>
        </w:r>
        <w:r>
          <w:rPr>
            <w:color w:val="7F7F7F" w:themeColor="background1" w:themeShade="7F"/>
            <w:spacing w:val="60"/>
          </w:rPr>
          <w:t>Page</w:t>
        </w:r>
      </w:p>
    </w:sdtContent>
  </w:sdt>
  <w:p w14:paraId="49B0F7A6" w14:textId="77777777" w:rsidR="002854E3" w:rsidRDefault="00285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1A31" w14:textId="77777777" w:rsidR="00B05B7E" w:rsidRDefault="00B05B7E" w:rsidP="00BB4A30">
      <w:r>
        <w:separator/>
      </w:r>
    </w:p>
  </w:footnote>
  <w:footnote w:type="continuationSeparator" w:id="0">
    <w:p w14:paraId="437FA7B0" w14:textId="77777777" w:rsidR="00B05B7E" w:rsidRDefault="00B05B7E" w:rsidP="00BB4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5F8"/>
    <w:multiLevelType w:val="hybridMultilevel"/>
    <w:tmpl w:val="50AE9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B5175A"/>
    <w:multiLevelType w:val="hybridMultilevel"/>
    <w:tmpl w:val="F46A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C1EFF"/>
    <w:multiLevelType w:val="hybridMultilevel"/>
    <w:tmpl w:val="8ADC9C8A"/>
    <w:lvl w:ilvl="0" w:tplc="ED7093EA">
      <w:start w:val="1"/>
      <w:numFmt w:val="bullet"/>
      <w:lvlText w:val="•"/>
      <w:lvlJc w:val="left"/>
      <w:pPr>
        <w:tabs>
          <w:tab w:val="num" w:pos="720"/>
        </w:tabs>
        <w:ind w:left="720" w:hanging="360"/>
      </w:pPr>
      <w:rPr>
        <w:rFonts w:ascii="Arial" w:hAnsi="Arial" w:hint="default"/>
      </w:rPr>
    </w:lvl>
    <w:lvl w:ilvl="1" w:tplc="ED1E5A8C" w:tentative="1">
      <w:start w:val="1"/>
      <w:numFmt w:val="bullet"/>
      <w:lvlText w:val="•"/>
      <w:lvlJc w:val="left"/>
      <w:pPr>
        <w:tabs>
          <w:tab w:val="num" w:pos="1440"/>
        </w:tabs>
        <w:ind w:left="1440" w:hanging="360"/>
      </w:pPr>
      <w:rPr>
        <w:rFonts w:ascii="Arial" w:hAnsi="Arial" w:hint="default"/>
      </w:rPr>
    </w:lvl>
    <w:lvl w:ilvl="2" w:tplc="336E611A" w:tentative="1">
      <w:start w:val="1"/>
      <w:numFmt w:val="bullet"/>
      <w:lvlText w:val="•"/>
      <w:lvlJc w:val="left"/>
      <w:pPr>
        <w:tabs>
          <w:tab w:val="num" w:pos="2160"/>
        </w:tabs>
        <w:ind w:left="2160" w:hanging="360"/>
      </w:pPr>
      <w:rPr>
        <w:rFonts w:ascii="Arial" w:hAnsi="Arial" w:hint="default"/>
      </w:rPr>
    </w:lvl>
    <w:lvl w:ilvl="3" w:tplc="7BDC3A6C" w:tentative="1">
      <w:start w:val="1"/>
      <w:numFmt w:val="bullet"/>
      <w:lvlText w:val="•"/>
      <w:lvlJc w:val="left"/>
      <w:pPr>
        <w:tabs>
          <w:tab w:val="num" w:pos="2880"/>
        </w:tabs>
        <w:ind w:left="2880" w:hanging="360"/>
      </w:pPr>
      <w:rPr>
        <w:rFonts w:ascii="Arial" w:hAnsi="Arial" w:hint="default"/>
      </w:rPr>
    </w:lvl>
    <w:lvl w:ilvl="4" w:tplc="8B826AA2" w:tentative="1">
      <w:start w:val="1"/>
      <w:numFmt w:val="bullet"/>
      <w:lvlText w:val="•"/>
      <w:lvlJc w:val="left"/>
      <w:pPr>
        <w:tabs>
          <w:tab w:val="num" w:pos="3600"/>
        </w:tabs>
        <w:ind w:left="3600" w:hanging="360"/>
      </w:pPr>
      <w:rPr>
        <w:rFonts w:ascii="Arial" w:hAnsi="Arial" w:hint="default"/>
      </w:rPr>
    </w:lvl>
    <w:lvl w:ilvl="5" w:tplc="3AE4AF42" w:tentative="1">
      <w:start w:val="1"/>
      <w:numFmt w:val="bullet"/>
      <w:lvlText w:val="•"/>
      <w:lvlJc w:val="left"/>
      <w:pPr>
        <w:tabs>
          <w:tab w:val="num" w:pos="4320"/>
        </w:tabs>
        <w:ind w:left="4320" w:hanging="360"/>
      </w:pPr>
      <w:rPr>
        <w:rFonts w:ascii="Arial" w:hAnsi="Arial" w:hint="default"/>
      </w:rPr>
    </w:lvl>
    <w:lvl w:ilvl="6" w:tplc="06CE82E2" w:tentative="1">
      <w:start w:val="1"/>
      <w:numFmt w:val="bullet"/>
      <w:lvlText w:val="•"/>
      <w:lvlJc w:val="left"/>
      <w:pPr>
        <w:tabs>
          <w:tab w:val="num" w:pos="5040"/>
        </w:tabs>
        <w:ind w:left="5040" w:hanging="360"/>
      </w:pPr>
      <w:rPr>
        <w:rFonts w:ascii="Arial" w:hAnsi="Arial" w:hint="default"/>
      </w:rPr>
    </w:lvl>
    <w:lvl w:ilvl="7" w:tplc="7D9EB7DC" w:tentative="1">
      <w:start w:val="1"/>
      <w:numFmt w:val="bullet"/>
      <w:lvlText w:val="•"/>
      <w:lvlJc w:val="left"/>
      <w:pPr>
        <w:tabs>
          <w:tab w:val="num" w:pos="5760"/>
        </w:tabs>
        <w:ind w:left="5760" w:hanging="360"/>
      </w:pPr>
      <w:rPr>
        <w:rFonts w:ascii="Arial" w:hAnsi="Arial" w:hint="default"/>
      </w:rPr>
    </w:lvl>
    <w:lvl w:ilvl="8" w:tplc="130E5A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7E512D"/>
    <w:multiLevelType w:val="hybridMultilevel"/>
    <w:tmpl w:val="CC882978"/>
    <w:lvl w:ilvl="0" w:tplc="53426CF8">
      <w:start w:val="1"/>
      <w:numFmt w:val="bullet"/>
      <w:lvlText w:val=""/>
      <w:lvlJc w:val="left"/>
      <w:pPr>
        <w:ind w:left="720" w:hanging="360"/>
      </w:pPr>
      <w:rPr>
        <w:rFonts w:ascii="Symbol" w:hAnsi="Symbol" w:hint="default"/>
      </w:rPr>
    </w:lvl>
    <w:lvl w:ilvl="1" w:tplc="E5D23AAC">
      <w:start w:val="1"/>
      <w:numFmt w:val="bullet"/>
      <w:lvlText w:val="o"/>
      <w:lvlJc w:val="left"/>
      <w:pPr>
        <w:ind w:left="1440" w:hanging="360"/>
      </w:pPr>
      <w:rPr>
        <w:rFonts w:ascii="Courier New" w:hAnsi="Courier New" w:hint="default"/>
      </w:rPr>
    </w:lvl>
    <w:lvl w:ilvl="2" w:tplc="4A643056">
      <w:start w:val="1"/>
      <w:numFmt w:val="bullet"/>
      <w:lvlText w:val=""/>
      <w:lvlJc w:val="left"/>
      <w:pPr>
        <w:ind w:left="2160" w:hanging="360"/>
      </w:pPr>
      <w:rPr>
        <w:rFonts w:ascii="Wingdings" w:hAnsi="Wingdings" w:hint="default"/>
      </w:rPr>
    </w:lvl>
    <w:lvl w:ilvl="3" w:tplc="D55A9BC8">
      <w:start w:val="1"/>
      <w:numFmt w:val="bullet"/>
      <w:lvlText w:val=""/>
      <w:lvlJc w:val="left"/>
      <w:pPr>
        <w:ind w:left="2880" w:hanging="360"/>
      </w:pPr>
      <w:rPr>
        <w:rFonts w:ascii="Symbol" w:hAnsi="Symbol" w:hint="default"/>
      </w:rPr>
    </w:lvl>
    <w:lvl w:ilvl="4" w:tplc="F8240486">
      <w:start w:val="1"/>
      <w:numFmt w:val="bullet"/>
      <w:lvlText w:val="o"/>
      <w:lvlJc w:val="left"/>
      <w:pPr>
        <w:ind w:left="3600" w:hanging="360"/>
      </w:pPr>
      <w:rPr>
        <w:rFonts w:ascii="Courier New" w:hAnsi="Courier New" w:hint="default"/>
      </w:rPr>
    </w:lvl>
    <w:lvl w:ilvl="5" w:tplc="C3DEA320">
      <w:start w:val="1"/>
      <w:numFmt w:val="bullet"/>
      <w:lvlText w:val=""/>
      <w:lvlJc w:val="left"/>
      <w:pPr>
        <w:ind w:left="4320" w:hanging="360"/>
      </w:pPr>
      <w:rPr>
        <w:rFonts w:ascii="Wingdings" w:hAnsi="Wingdings" w:hint="default"/>
      </w:rPr>
    </w:lvl>
    <w:lvl w:ilvl="6" w:tplc="6B4EFCE0">
      <w:start w:val="1"/>
      <w:numFmt w:val="bullet"/>
      <w:lvlText w:val=""/>
      <w:lvlJc w:val="left"/>
      <w:pPr>
        <w:ind w:left="5040" w:hanging="360"/>
      </w:pPr>
      <w:rPr>
        <w:rFonts w:ascii="Symbol" w:hAnsi="Symbol" w:hint="default"/>
      </w:rPr>
    </w:lvl>
    <w:lvl w:ilvl="7" w:tplc="AB789B28">
      <w:start w:val="1"/>
      <w:numFmt w:val="bullet"/>
      <w:lvlText w:val="o"/>
      <w:lvlJc w:val="left"/>
      <w:pPr>
        <w:ind w:left="5760" w:hanging="360"/>
      </w:pPr>
      <w:rPr>
        <w:rFonts w:ascii="Courier New" w:hAnsi="Courier New" w:hint="default"/>
      </w:rPr>
    </w:lvl>
    <w:lvl w:ilvl="8" w:tplc="B7A6030C">
      <w:start w:val="1"/>
      <w:numFmt w:val="bullet"/>
      <w:lvlText w:val=""/>
      <w:lvlJc w:val="left"/>
      <w:pPr>
        <w:ind w:left="6480" w:hanging="360"/>
      </w:pPr>
      <w:rPr>
        <w:rFonts w:ascii="Wingdings" w:hAnsi="Wingdings" w:hint="default"/>
      </w:rPr>
    </w:lvl>
  </w:abstractNum>
  <w:abstractNum w:abstractNumId="4" w15:restartNumberingAfterBreak="0">
    <w:nsid w:val="15466179"/>
    <w:multiLevelType w:val="hybridMultilevel"/>
    <w:tmpl w:val="303A7558"/>
    <w:lvl w:ilvl="0" w:tplc="1BDE5D68">
      <w:start w:val="1"/>
      <w:numFmt w:val="bullet"/>
      <w:lvlText w:val="•"/>
      <w:lvlJc w:val="left"/>
      <w:pPr>
        <w:tabs>
          <w:tab w:val="num" w:pos="720"/>
        </w:tabs>
        <w:ind w:left="720" w:hanging="360"/>
      </w:pPr>
      <w:rPr>
        <w:rFonts w:ascii="Arial" w:hAnsi="Arial" w:hint="default"/>
      </w:rPr>
    </w:lvl>
    <w:lvl w:ilvl="1" w:tplc="C64E3602" w:tentative="1">
      <w:start w:val="1"/>
      <w:numFmt w:val="bullet"/>
      <w:lvlText w:val="•"/>
      <w:lvlJc w:val="left"/>
      <w:pPr>
        <w:tabs>
          <w:tab w:val="num" w:pos="1440"/>
        </w:tabs>
        <w:ind w:left="1440" w:hanging="360"/>
      </w:pPr>
      <w:rPr>
        <w:rFonts w:ascii="Arial" w:hAnsi="Arial" w:hint="default"/>
      </w:rPr>
    </w:lvl>
    <w:lvl w:ilvl="2" w:tplc="35AA08EC" w:tentative="1">
      <w:start w:val="1"/>
      <w:numFmt w:val="bullet"/>
      <w:lvlText w:val="•"/>
      <w:lvlJc w:val="left"/>
      <w:pPr>
        <w:tabs>
          <w:tab w:val="num" w:pos="2160"/>
        </w:tabs>
        <w:ind w:left="2160" w:hanging="360"/>
      </w:pPr>
      <w:rPr>
        <w:rFonts w:ascii="Arial" w:hAnsi="Arial" w:hint="default"/>
      </w:rPr>
    </w:lvl>
    <w:lvl w:ilvl="3" w:tplc="82E4FBDA" w:tentative="1">
      <w:start w:val="1"/>
      <w:numFmt w:val="bullet"/>
      <w:lvlText w:val="•"/>
      <w:lvlJc w:val="left"/>
      <w:pPr>
        <w:tabs>
          <w:tab w:val="num" w:pos="2880"/>
        </w:tabs>
        <w:ind w:left="2880" w:hanging="360"/>
      </w:pPr>
      <w:rPr>
        <w:rFonts w:ascii="Arial" w:hAnsi="Arial" w:hint="default"/>
      </w:rPr>
    </w:lvl>
    <w:lvl w:ilvl="4" w:tplc="9EE2E06A" w:tentative="1">
      <w:start w:val="1"/>
      <w:numFmt w:val="bullet"/>
      <w:lvlText w:val="•"/>
      <w:lvlJc w:val="left"/>
      <w:pPr>
        <w:tabs>
          <w:tab w:val="num" w:pos="3600"/>
        </w:tabs>
        <w:ind w:left="3600" w:hanging="360"/>
      </w:pPr>
      <w:rPr>
        <w:rFonts w:ascii="Arial" w:hAnsi="Arial" w:hint="default"/>
      </w:rPr>
    </w:lvl>
    <w:lvl w:ilvl="5" w:tplc="BF70B416" w:tentative="1">
      <w:start w:val="1"/>
      <w:numFmt w:val="bullet"/>
      <w:lvlText w:val="•"/>
      <w:lvlJc w:val="left"/>
      <w:pPr>
        <w:tabs>
          <w:tab w:val="num" w:pos="4320"/>
        </w:tabs>
        <w:ind w:left="4320" w:hanging="360"/>
      </w:pPr>
      <w:rPr>
        <w:rFonts w:ascii="Arial" w:hAnsi="Arial" w:hint="default"/>
      </w:rPr>
    </w:lvl>
    <w:lvl w:ilvl="6" w:tplc="20A002F8" w:tentative="1">
      <w:start w:val="1"/>
      <w:numFmt w:val="bullet"/>
      <w:lvlText w:val="•"/>
      <w:lvlJc w:val="left"/>
      <w:pPr>
        <w:tabs>
          <w:tab w:val="num" w:pos="5040"/>
        </w:tabs>
        <w:ind w:left="5040" w:hanging="360"/>
      </w:pPr>
      <w:rPr>
        <w:rFonts w:ascii="Arial" w:hAnsi="Arial" w:hint="default"/>
      </w:rPr>
    </w:lvl>
    <w:lvl w:ilvl="7" w:tplc="62441FA4" w:tentative="1">
      <w:start w:val="1"/>
      <w:numFmt w:val="bullet"/>
      <w:lvlText w:val="•"/>
      <w:lvlJc w:val="left"/>
      <w:pPr>
        <w:tabs>
          <w:tab w:val="num" w:pos="5760"/>
        </w:tabs>
        <w:ind w:left="5760" w:hanging="360"/>
      </w:pPr>
      <w:rPr>
        <w:rFonts w:ascii="Arial" w:hAnsi="Arial" w:hint="default"/>
      </w:rPr>
    </w:lvl>
    <w:lvl w:ilvl="8" w:tplc="586CA6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11F76"/>
    <w:multiLevelType w:val="hybridMultilevel"/>
    <w:tmpl w:val="3E0EFF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9237D65"/>
    <w:multiLevelType w:val="hybridMultilevel"/>
    <w:tmpl w:val="CACA5F40"/>
    <w:lvl w:ilvl="0" w:tplc="900217C4">
      <w:start w:val="1"/>
      <w:numFmt w:val="bullet"/>
      <w:lvlText w:val=""/>
      <w:lvlJc w:val="left"/>
      <w:pPr>
        <w:tabs>
          <w:tab w:val="num" w:pos="720"/>
        </w:tabs>
        <w:ind w:left="720" w:hanging="360"/>
      </w:pPr>
      <w:rPr>
        <w:rFonts w:ascii="Wingdings" w:hAnsi="Wingdings" w:hint="default"/>
      </w:rPr>
    </w:lvl>
    <w:lvl w:ilvl="1" w:tplc="2BEE998E" w:tentative="1">
      <w:start w:val="1"/>
      <w:numFmt w:val="bullet"/>
      <w:lvlText w:val=""/>
      <w:lvlJc w:val="left"/>
      <w:pPr>
        <w:tabs>
          <w:tab w:val="num" w:pos="1440"/>
        </w:tabs>
        <w:ind w:left="1440" w:hanging="360"/>
      </w:pPr>
      <w:rPr>
        <w:rFonts w:ascii="Wingdings" w:hAnsi="Wingdings" w:hint="default"/>
      </w:rPr>
    </w:lvl>
    <w:lvl w:ilvl="2" w:tplc="6798CD4E" w:tentative="1">
      <w:start w:val="1"/>
      <w:numFmt w:val="bullet"/>
      <w:lvlText w:val=""/>
      <w:lvlJc w:val="left"/>
      <w:pPr>
        <w:tabs>
          <w:tab w:val="num" w:pos="2160"/>
        </w:tabs>
        <w:ind w:left="2160" w:hanging="360"/>
      </w:pPr>
      <w:rPr>
        <w:rFonts w:ascii="Wingdings" w:hAnsi="Wingdings" w:hint="default"/>
      </w:rPr>
    </w:lvl>
    <w:lvl w:ilvl="3" w:tplc="A0926B78" w:tentative="1">
      <w:start w:val="1"/>
      <w:numFmt w:val="bullet"/>
      <w:lvlText w:val=""/>
      <w:lvlJc w:val="left"/>
      <w:pPr>
        <w:tabs>
          <w:tab w:val="num" w:pos="2880"/>
        </w:tabs>
        <w:ind w:left="2880" w:hanging="360"/>
      </w:pPr>
      <w:rPr>
        <w:rFonts w:ascii="Wingdings" w:hAnsi="Wingdings" w:hint="default"/>
      </w:rPr>
    </w:lvl>
    <w:lvl w:ilvl="4" w:tplc="6BCE5B3E" w:tentative="1">
      <w:start w:val="1"/>
      <w:numFmt w:val="bullet"/>
      <w:lvlText w:val=""/>
      <w:lvlJc w:val="left"/>
      <w:pPr>
        <w:tabs>
          <w:tab w:val="num" w:pos="3600"/>
        </w:tabs>
        <w:ind w:left="3600" w:hanging="360"/>
      </w:pPr>
      <w:rPr>
        <w:rFonts w:ascii="Wingdings" w:hAnsi="Wingdings" w:hint="default"/>
      </w:rPr>
    </w:lvl>
    <w:lvl w:ilvl="5" w:tplc="D154306E" w:tentative="1">
      <w:start w:val="1"/>
      <w:numFmt w:val="bullet"/>
      <w:lvlText w:val=""/>
      <w:lvlJc w:val="left"/>
      <w:pPr>
        <w:tabs>
          <w:tab w:val="num" w:pos="4320"/>
        </w:tabs>
        <w:ind w:left="4320" w:hanging="360"/>
      </w:pPr>
      <w:rPr>
        <w:rFonts w:ascii="Wingdings" w:hAnsi="Wingdings" w:hint="default"/>
      </w:rPr>
    </w:lvl>
    <w:lvl w:ilvl="6" w:tplc="30FC83C2" w:tentative="1">
      <w:start w:val="1"/>
      <w:numFmt w:val="bullet"/>
      <w:lvlText w:val=""/>
      <w:lvlJc w:val="left"/>
      <w:pPr>
        <w:tabs>
          <w:tab w:val="num" w:pos="5040"/>
        </w:tabs>
        <w:ind w:left="5040" w:hanging="360"/>
      </w:pPr>
      <w:rPr>
        <w:rFonts w:ascii="Wingdings" w:hAnsi="Wingdings" w:hint="default"/>
      </w:rPr>
    </w:lvl>
    <w:lvl w:ilvl="7" w:tplc="2C40E518" w:tentative="1">
      <w:start w:val="1"/>
      <w:numFmt w:val="bullet"/>
      <w:lvlText w:val=""/>
      <w:lvlJc w:val="left"/>
      <w:pPr>
        <w:tabs>
          <w:tab w:val="num" w:pos="5760"/>
        </w:tabs>
        <w:ind w:left="5760" w:hanging="360"/>
      </w:pPr>
      <w:rPr>
        <w:rFonts w:ascii="Wingdings" w:hAnsi="Wingdings" w:hint="default"/>
      </w:rPr>
    </w:lvl>
    <w:lvl w:ilvl="8" w:tplc="6EBA3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12FFC"/>
    <w:multiLevelType w:val="hybridMultilevel"/>
    <w:tmpl w:val="93CEAE3E"/>
    <w:lvl w:ilvl="0" w:tplc="52C0FB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5B263F"/>
    <w:multiLevelType w:val="hybridMultilevel"/>
    <w:tmpl w:val="A66AB11A"/>
    <w:lvl w:ilvl="0" w:tplc="66FC289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18090E"/>
    <w:multiLevelType w:val="hybridMultilevel"/>
    <w:tmpl w:val="2F2AE2E6"/>
    <w:lvl w:ilvl="0" w:tplc="2E0021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82D04"/>
    <w:multiLevelType w:val="hybridMultilevel"/>
    <w:tmpl w:val="69C06A7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76435A"/>
    <w:multiLevelType w:val="hybridMultilevel"/>
    <w:tmpl w:val="4CA83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A419DF"/>
    <w:multiLevelType w:val="hybridMultilevel"/>
    <w:tmpl w:val="69CAC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E803DA"/>
    <w:multiLevelType w:val="hybridMultilevel"/>
    <w:tmpl w:val="E6526CB6"/>
    <w:lvl w:ilvl="0" w:tplc="10248672">
      <w:start w:val="1"/>
      <w:numFmt w:val="bullet"/>
      <w:lvlText w:val=""/>
      <w:lvlJc w:val="left"/>
      <w:pPr>
        <w:tabs>
          <w:tab w:val="num" w:pos="720"/>
        </w:tabs>
        <w:ind w:left="720" w:hanging="360"/>
      </w:pPr>
      <w:rPr>
        <w:rFonts w:ascii="Wingdings" w:hAnsi="Wingdings" w:hint="default"/>
      </w:rPr>
    </w:lvl>
    <w:lvl w:ilvl="1" w:tplc="2B3E3DF8" w:tentative="1">
      <w:start w:val="1"/>
      <w:numFmt w:val="bullet"/>
      <w:lvlText w:val=""/>
      <w:lvlJc w:val="left"/>
      <w:pPr>
        <w:tabs>
          <w:tab w:val="num" w:pos="1440"/>
        </w:tabs>
        <w:ind w:left="1440" w:hanging="360"/>
      </w:pPr>
      <w:rPr>
        <w:rFonts w:ascii="Wingdings" w:hAnsi="Wingdings" w:hint="default"/>
      </w:rPr>
    </w:lvl>
    <w:lvl w:ilvl="2" w:tplc="C06EBD32" w:tentative="1">
      <w:start w:val="1"/>
      <w:numFmt w:val="bullet"/>
      <w:lvlText w:val=""/>
      <w:lvlJc w:val="left"/>
      <w:pPr>
        <w:tabs>
          <w:tab w:val="num" w:pos="2160"/>
        </w:tabs>
        <w:ind w:left="2160" w:hanging="360"/>
      </w:pPr>
      <w:rPr>
        <w:rFonts w:ascii="Wingdings" w:hAnsi="Wingdings" w:hint="default"/>
      </w:rPr>
    </w:lvl>
    <w:lvl w:ilvl="3" w:tplc="DAC07BF2" w:tentative="1">
      <w:start w:val="1"/>
      <w:numFmt w:val="bullet"/>
      <w:lvlText w:val=""/>
      <w:lvlJc w:val="left"/>
      <w:pPr>
        <w:tabs>
          <w:tab w:val="num" w:pos="2880"/>
        </w:tabs>
        <w:ind w:left="2880" w:hanging="360"/>
      </w:pPr>
      <w:rPr>
        <w:rFonts w:ascii="Wingdings" w:hAnsi="Wingdings" w:hint="default"/>
      </w:rPr>
    </w:lvl>
    <w:lvl w:ilvl="4" w:tplc="82B62338" w:tentative="1">
      <w:start w:val="1"/>
      <w:numFmt w:val="bullet"/>
      <w:lvlText w:val=""/>
      <w:lvlJc w:val="left"/>
      <w:pPr>
        <w:tabs>
          <w:tab w:val="num" w:pos="3600"/>
        </w:tabs>
        <w:ind w:left="3600" w:hanging="360"/>
      </w:pPr>
      <w:rPr>
        <w:rFonts w:ascii="Wingdings" w:hAnsi="Wingdings" w:hint="default"/>
      </w:rPr>
    </w:lvl>
    <w:lvl w:ilvl="5" w:tplc="9ED033E4" w:tentative="1">
      <w:start w:val="1"/>
      <w:numFmt w:val="bullet"/>
      <w:lvlText w:val=""/>
      <w:lvlJc w:val="left"/>
      <w:pPr>
        <w:tabs>
          <w:tab w:val="num" w:pos="4320"/>
        </w:tabs>
        <w:ind w:left="4320" w:hanging="360"/>
      </w:pPr>
      <w:rPr>
        <w:rFonts w:ascii="Wingdings" w:hAnsi="Wingdings" w:hint="default"/>
      </w:rPr>
    </w:lvl>
    <w:lvl w:ilvl="6" w:tplc="065C3472" w:tentative="1">
      <w:start w:val="1"/>
      <w:numFmt w:val="bullet"/>
      <w:lvlText w:val=""/>
      <w:lvlJc w:val="left"/>
      <w:pPr>
        <w:tabs>
          <w:tab w:val="num" w:pos="5040"/>
        </w:tabs>
        <w:ind w:left="5040" w:hanging="360"/>
      </w:pPr>
      <w:rPr>
        <w:rFonts w:ascii="Wingdings" w:hAnsi="Wingdings" w:hint="default"/>
      </w:rPr>
    </w:lvl>
    <w:lvl w:ilvl="7" w:tplc="3F44A226" w:tentative="1">
      <w:start w:val="1"/>
      <w:numFmt w:val="bullet"/>
      <w:lvlText w:val=""/>
      <w:lvlJc w:val="left"/>
      <w:pPr>
        <w:tabs>
          <w:tab w:val="num" w:pos="5760"/>
        </w:tabs>
        <w:ind w:left="5760" w:hanging="360"/>
      </w:pPr>
      <w:rPr>
        <w:rFonts w:ascii="Wingdings" w:hAnsi="Wingdings" w:hint="default"/>
      </w:rPr>
    </w:lvl>
    <w:lvl w:ilvl="8" w:tplc="2A263A3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4"/>
  </w:num>
  <w:num w:numId="4">
    <w:abstractNumId w:val="9"/>
  </w:num>
  <w:num w:numId="5">
    <w:abstractNumId w:val="2"/>
  </w:num>
  <w:num w:numId="6">
    <w:abstractNumId w:val="11"/>
  </w:num>
  <w:num w:numId="7">
    <w:abstractNumId w:val="6"/>
  </w:num>
  <w:num w:numId="8">
    <w:abstractNumId w:val="0"/>
  </w:num>
  <w:num w:numId="9">
    <w:abstractNumId w:val="1"/>
  </w:num>
  <w:num w:numId="10">
    <w:abstractNumId w:val="10"/>
  </w:num>
  <w:num w:numId="11">
    <w:abstractNumId w:val="8"/>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AnMgMDMxNzY1NLRU0lEKTi0uzszPAykwqgUAB9AKXywAAAA="/>
  </w:docVars>
  <w:rsids>
    <w:rsidRoot w:val="00013A3F"/>
    <w:rsid w:val="00010A6F"/>
    <w:rsid w:val="00013A3F"/>
    <w:rsid w:val="00016170"/>
    <w:rsid w:val="0002087B"/>
    <w:rsid w:val="00025699"/>
    <w:rsid w:val="00033664"/>
    <w:rsid w:val="00043D9F"/>
    <w:rsid w:val="00047C1A"/>
    <w:rsid w:val="0008237C"/>
    <w:rsid w:val="0008297B"/>
    <w:rsid w:val="000957CB"/>
    <w:rsid w:val="000A0B2E"/>
    <w:rsid w:val="000B0514"/>
    <w:rsid w:val="000B3814"/>
    <w:rsid w:val="000D78C4"/>
    <w:rsid w:val="000E1A8B"/>
    <w:rsid w:val="001107A1"/>
    <w:rsid w:val="0011582C"/>
    <w:rsid w:val="00127381"/>
    <w:rsid w:val="00137C08"/>
    <w:rsid w:val="00142E15"/>
    <w:rsid w:val="0014434A"/>
    <w:rsid w:val="00147205"/>
    <w:rsid w:val="001652C7"/>
    <w:rsid w:val="0017407E"/>
    <w:rsid w:val="00176550"/>
    <w:rsid w:val="00182DDF"/>
    <w:rsid w:val="001A4A16"/>
    <w:rsid w:val="001B40FB"/>
    <w:rsid w:val="001D60EB"/>
    <w:rsid w:val="002037CD"/>
    <w:rsid w:val="00203E97"/>
    <w:rsid w:val="00217E90"/>
    <w:rsid w:val="00223520"/>
    <w:rsid w:val="0022683A"/>
    <w:rsid w:val="002345B3"/>
    <w:rsid w:val="00256CD6"/>
    <w:rsid w:val="002607AC"/>
    <w:rsid w:val="00265E6D"/>
    <w:rsid w:val="0026654A"/>
    <w:rsid w:val="00275BF9"/>
    <w:rsid w:val="002769E6"/>
    <w:rsid w:val="002854E3"/>
    <w:rsid w:val="00287E36"/>
    <w:rsid w:val="002C7500"/>
    <w:rsid w:val="002D6F2F"/>
    <w:rsid w:val="002E1E32"/>
    <w:rsid w:val="002F51EB"/>
    <w:rsid w:val="00300995"/>
    <w:rsid w:val="00307282"/>
    <w:rsid w:val="0033539D"/>
    <w:rsid w:val="00340CFE"/>
    <w:rsid w:val="0034412A"/>
    <w:rsid w:val="003549D9"/>
    <w:rsid w:val="003568BC"/>
    <w:rsid w:val="00363159"/>
    <w:rsid w:val="00374CA1"/>
    <w:rsid w:val="00376582"/>
    <w:rsid w:val="003811BF"/>
    <w:rsid w:val="003863AD"/>
    <w:rsid w:val="00397F4B"/>
    <w:rsid w:val="003A4627"/>
    <w:rsid w:val="003A48A3"/>
    <w:rsid w:val="003B7291"/>
    <w:rsid w:val="003C05B3"/>
    <w:rsid w:val="003C6B78"/>
    <w:rsid w:val="0040154F"/>
    <w:rsid w:val="004109B9"/>
    <w:rsid w:val="00411ADB"/>
    <w:rsid w:val="004264F8"/>
    <w:rsid w:val="00426DD1"/>
    <w:rsid w:val="00447629"/>
    <w:rsid w:val="00453220"/>
    <w:rsid w:val="00470135"/>
    <w:rsid w:val="00484EE7"/>
    <w:rsid w:val="00492BA6"/>
    <w:rsid w:val="004C3755"/>
    <w:rsid w:val="004C540C"/>
    <w:rsid w:val="004C7B7E"/>
    <w:rsid w:val="004E19E0"/>
    <w:rsid w:val="004F4A0B"/>
    <w:rsid w:val="00523995"/>
    <w:rsid w:val="00525FDE"/>
    <w:rsid w:val="00552ACF"/>
    <w:rsid w:val="005538FE"/>
    <w:rsid w:val="005550BD"/>
    <w:rsid w:val="00563A68"/>
    <w:rsid w:val="005715D7"/>
    <w:rsid w:val="00586C6B"/>
    <w:rsid w:val="005A7F59"/>
    <w:rsid w:val="005B522A"/>
    <w:rsid w:val="005B6C14"/>
    <w:rsid w:val="005D04EA"/>
    <w:rsid w:val="005D2CA5"/>
    <w:rsid w:val="005D7EF2"/>
    <w:rsid w:val="00622373"/>
    <w:rsid w:val="0062515E"/>
    <w:rsid w:val="0062693A"/>
    <w:rsid w:val="00634AC4"/>
    <w:rsid w:val="00645209"/>
    <w:rsid w:val="00654AF0"/>
    <w:rsid w:val="00657112"/>
    <w:rsid w:val="00671010"/>
    <w:rsid w:val="00671D46"/>
    <w:rsid w:val="0067377F"/>
    <w:rsid w:val="006936EC"/>
    <w:rsid w:val="006A4E41"/>
    <w:rsid w:val="006B2F4A"/>
    <w:rsid w:val="006C4CC7"/>
    <w:rsid w:val="006C7F48"/>
    <w:rsid w:val="006D2981"/>
    <w:rsid w:val="006E133B"/>
    <w:rsid w:val="006E7791"/>
    <w:rsid w:val="006F080C"/>
    <w:rsid w:val="006F4C5F"/>
    <w:rsid w:val="006F5D73"/>
    <w:rsid w:val="00707A15"/>
    <w:rsid w:val="00707FAF"/>
    <w:rsid w:val="007343BD"/>
    <w:rsid w:val="007B484E"/>
    <w:rsid w:val="007D6DBA"/>
    <w:rsid w:val="007E57B0"/>
    <w:rsid w:val="008106BD"/>
    <w:rsid w:val="00811C97"/>
    <w:rsid w:val="00813E90"/>
    <w:rsid w:val="00817BD5"/>
    <w:rsid w:val="00817BFA"/>
    <w:rsid w:val="00837CDA"/>
    <w:rsid w:val="00840D6A"/>
    <w:rsid w:val="0084560A"/>
    <w:rsid w:val="00856FD5"/>
    <w:rsid w:val="0087033C"/>
    <w:rsid w:val="00872C90"/>
    <w:rsid w:val="0087574C"/>
    <w:rsid w:val="008A0AC6"/>
    <w:rsid w:val="008A7A24"/>
    <w:rsid w:val="008C39BE"/>
    <w:rsid w:val="008D3584"/>
    <w:rsid w:val="008E3B19"/>
    <w:rsid w:val="008E7DDA"/>
    <w:rsid w:val="008F76D7"/>
    <w:rsid w:val="00905A80"/>
    <w:rsid w:val="00913E9B"/>
    <w:rsid w:val="00914EF9"/>
    <w:rsid w:val="009214F7"/>
    <w:rsid w:val="009241FB"/>
    <w:rsid w:val="00925E16"/>
    <w:rsid w:val="009334FB"/>
    <w:rsid w:val="009574C2"/>
    <w:rsid w:val="009676AA"/>
    <w:rsid w:val="009767A8"/>
    <w:rsid w:val="00977AD6"/>
    <w:rsid w:val="009E7537"/>
    <w:rsid w:val="009F442A"/>
    <w:rsid w:val="00A018E3"/>
    <w:rsid w:val="00A1092E"/>
    <w:rsid w:val="00A130C2"/>
    <w:rsid w:val="00A13B99"/>
    <w:rsid w:val="00A17726"/>
    <w:rsid w:val="00A2204C"/>
    <w:rsid w:val="00A24930"/>
    <w:rsid w:val="00A2496E"/>
    <w:rsid w:val="00A30347"/>
    <w:rsid w:val="00A30AD8"/>
    <w:rsid w:val="00A505D8"/>
    <w:rsid w:val="00A517D2"/>
    <w:rsid w:val="00A61B4A"/>
    <w:rsid w:val="00A74BD0"/>
    <w:rsid w:val="00A75C7B"/>
    <w:rsid w:val="00A822F2"/>
    <w:rsid w:val="00A861A3"/>
    <w:rsid w:val="00AA18DC"/>
    <w:rsid w:val="00AB08CB"/>
    <w:rsid w:val="00AB6233"/>
    <w:rsid w:val="00AB71F5"/>
    <w:rsid w:val="00AD3253"/>
    <w:rsid w:val="00AD5CDB"/>
    <w:rsid w:val="00AE4517"/>
    <w:rsid w:val="00AE67B2"/>
    <w:rsid w:val="00AF191E"/>
    <w:rsid w:val="00AF4F57"/>
    <w:rsid w:val="00AF74CF"/>
    <w:rsid w:val="00B0458D"/>
    <w:rsid w:val="00B05B7E"/>
    <w:rsid w:val="00B43219"/>
    <w:rsid w:val="00B56A36"/>
    <w:rsid w:val="00B64909"/>
    <w:rsid w:val="00B64B87"/>
    <w:rsid w:val="00B80ECD"/>
    <w:rsid w:val="00BB0AA1"/>
    <w:rsid w:val="00BB1414"/>
    <w:rsid w:val="00BB29A7"/>
    <w:rsid w:val="00BB4A30"/>
    <w:rsid w:val="00BD09C0"/>
    <w:rsid w:val="00BD1F11"/>
    <w:rsid w:val="00BD5F53"/>
    <w:rsid w:val="00BE5E50"/>
    <w:rsid w:val="00BF32A8"/>
    <w:rsid w:val="00BF40E2"/>
    <w:rsid w:val="00BF763F"/>
    <w:rsid w:val="00C02FCC"/>
    <w:rsid w:val="00C06E12"/>
    <w:rsid w:val="00C12045"/>
    <w:rsid w:val="00C16537"/>
    <w:rsid w:val="00C2696F"/>
    <w:rsid w:val="00C31004"/>
    <w:rsid w:val="00C36F78"/>
    <w:rsid w:val="00C571C3"/>
    <w:rsid w:val="00C65D1C"/>
    <w:rsid w:val="00C67FB6"/>
    <w:rsid w:val="00C71BA5"/>
    <w:rsid w:val="00C8736C"/>
    <w:rsid w:val="00C91295"/>
    <w:rsid w:val="00C94B40"/>
    <w:rsid w:val="00CB1499"/>
    <w:rsid w:val="00CC4585"/>
    <w:rsid w:val="00CD11A0"/>
    <w:rsid w:val="00CE4CB1"/>
    <w:rsid w:val="00CE4E3F"/>
    <w:rsid w:val="00CE74D3"/>
    <w:rsid w:val="00CF1319"/>
    <w:rsid w:val="00D07522"/>
    <w:rsid w:val="00D079E0"/>
    <w:rsid w:val="00D16DC5"/>
    <w:rsid w:val="00D310D2"/>
    <w:rsid w:val="00D33388"/>
    <w:rsid w:val="00D35223"/>
    <w:rsid w:val="00D527DF"/>
    <w:rsid w:val="00D627B6"/>
    <w:rsid w:val="00D70634"/>
    <w:rsid w:val="00D709E2"/>
    <w:rsid w:val="00DC2C03"/>
    <w:rsid w:val="00DD0A23"/>
    <w:rsid w:val="00DD65A9"/>
    <w:rsid w:val="00DE0D48"/>
    <w:rsid w:val="00DE195B"/>
    <w:rsid w:val="00DE3004"/>
    <w:rsid w:val="00DF7F4D"/>
    <w:rsid w:val="00E003C3"/>
    <w:rsid w:val="00E0182E"/>
    <w:rsid w:val="00E20C98"/>
    <w:rsid w:val="00E35020"/>
    <w:rsid w:val="00E3782C"/>
    <w:rsid w:val="00E4122D"/>
    <w:rsid w:val="00E47FDF"/>
    <w:rsid w:val="00E50567"/>
    <w:rsid w:val="00E6265E"/>
    <w:rsid w:val="00E7422A"/>
    <w:rsid w:val="00E81FA2"/>
    <w:rsid w:val="00E95A48"/>
    <w:rsid w:val="00EA4ECF"/>
    <w:rsid w:val="00EB2414"/>
    <w:rsid w:val="00EC42D6"/>
    <w:rsid w:val="00ED55BE"/>
    <w:rsid w:val="00ED7474"/>
    <w:rsid w:val="00EE2D90"/>
    <w:rsid w:val="00EF320B"/>
    <w:rsid w:val="00EF4542"/>
    <w:rsid w:val="00EF5856"/>
    <w:rsid w:val="00F2356A"/>
    <w:rsid w:val="00F24950"/>
    <w:rsid w:val="00F32850"/>
    <w:rsid w:val="00F45701"/>
    <w:rsid w:val="00F5722B"/>
    <w:rsid w:val="00F72EBC"/>
    <w:rsid w:val="00F755A7"/>
    <w:rsid w:val="00F817C0"/>
    <w:rsid w:val="00F92EC2"/>
    <w:rsid w:val="00FA157C"/>
    <w:rsid w:val="00FD3D93"/>
    <w:rsid w:val="00FD625E"/>
    <w:rsid w:val="00FF659A"/>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95D29"/>
  <w15:docId w15:val="{ABC782C8-745A-49F1-BE78-7FF6BB0B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4ECF"/>
    <w:pPr>
      <w:autoSpaceDE w:val="0"/>
      <w:autoSpaceDN w:val="0"/>
      <w:adjustRightInd w:val="0"/>
    </w:pPr>
    <w:rPr>
      <w:rFonts w:ascii="Calibri" w:eastAsia="Times New Roman" w:hAnsi="Calibri" w:cs="Calibri"/>
      <w:color w:val="000000"/>
    </w:rPr>
  </w:style>
  <w:style w:type="paragraph" w:styleId="ListParagraph">
    <w:name w:val="List Paragraph"/>
    <w:basedOn w:val="Normal"/>
    <w:uiPriority w:val="34"/>
    <w:qFormat/>
    <w:rsid w:val="00E81FA2"/>
    <w:pPr>
      <w:spacing w:after="200" w:line="276" w:lineRule="auto"/>
      <w:ind w:left="720"/>
      <w:contextualSpacing/>
    </w:pPr>
    <w:rPr>
      <w:sz w:val="22"/>
      <w:szCs w:val="22"/>
    </w:rPr>
  </w:style>
  <w:style w:type="character" w:customStyle="1" w:styleId="markvume31p4y">
    <w:name w:val="markvume31p4y"/>
    <w:basedOn w:val="DefaultParagraphFont"/>
    <w:rsid w:val="00D16DC5"/>
  </w:style>
  <w:style w:type="character" w:customStyle="1" w:styleId="markqf4n871dl">
    <w:name w:val="markqf4n871dl"/>
    <w:basedOn w:val="DefaultParagraphFont"/>
    <w:rsid w:val="00D16DC5"/>
  </w:style>
  <w:style w:type="character" w:styleId="CommentReference">
    <w:name w:val="annotation reference"/>
    <w:basedOn w:val="DefaultParagraphFont"/>
    <w:uiPriority w:val="99"/>
    <w:semiHidden/>
    <w:unhideWhenUsed/>
    <w:rsid w:val="00203E97"/>
    <w:rPr>
      <w:sz w:val="16"/>
      <w:szCs w:val="16"/>
    </w:rPr>
  </w:style>
  <w:style w:type="paragraph" w:styleId="CommentText">
    <w:name w:val="annotation text"/>
    <w:basedOn w:val="Normal"/>
    <w:link w:val="CommentTextChar"/>
    <w:uiPriority w:val="99"/>
    <w:semiHidden/>
    <w:unhideWhenUsed/>
    <w:rsid w:val="00203E97"/>
    <w:rPr>
      <w:sz w:val="20"/>
      <w:szCs w:val="20"/>
    </w:rPr>
  </w:style>
  <w:style w:type="character" w:customStyle="1" w:styleId="CommentTextChar">
    <w:name w:val="Comment Text Char"/>
    <w:basedOn w:val="DefaultParagraphFont"/>
    <w:link w:val="CommentText"/>
    <w:uiPriority w:val="99"/>
    <w:semiHidden/>
    <w:rsid w:val="00203E97"/>
    <w:rPr>
      <w:sz w:val="20"/>
      <w:szCs w:val="20"/>
    </w:rPr>
  </w:style>
  <w:style w:type="paragraph" w:styleId="CommentSubject">
    <w:name w:val="annotation subject"/>
    <w:basedOn w:val="CommentText"/>
    <w:next w:val="CommentText"/>
    <w:link w:val="CommentSubjectChar"/>
    <w:uiPriority w:val="99"/>
    <w:semiHidden/>
    <w:unhideWhenUsed/>
    <w:rsid w:val="00203E97"/>
    <w:rPr>
      <w:b/>
      <w:bCs/>
    </w:rPr>
  </w:style>
  <w:style w:type="character" w:customStyle="1" w:styleId="CommentSubjectChar">
    <w:name w:val="Comment Subject Char"/>
    <w:basedOn w:val="CommentTextChar"/>
    <w:link w:val="CommentSubject"/>
    <w:uiPriority w:val="99"/>
    <w:semiHidden/>
    <w:rsid w:val="00203E97"/>
    <w:rPr>
      <w:b/>
      <w:bCs/>
      <w:sz w:val="20"/>
      <w:szCs w:val="20"/>
    </w:rPr>
  </w:style>
  <w:style w:type="paragraph" w:styleId="BalloonText">
    <w:name w:val="Balloon Text"/>
    <w:basedOn w:val="Normal"/>
    <w:link w:val="BalloonTextChar"/>
    <w:uiPriority w:val="99"/>
    <w:semiHidden/>
    <w:unhideWhenUsed/>
    <w:rsid w:val="00203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97"/>
    <w:rPr>
      <w:rFonts w:ascii="Segoe UI" w:hAnsi="Segoe UI" w:cs="Segoe UI"/>
      <w:sz w:val="18"/>
      <w:szCs w:val="18"/>
    </w:rPr>
  </w:style>
  <w:style w:type="paragraph" w:styleId="Revision">
    <w:name w:val="Revision"/>
    <w:hidden/>
    <w:uiPriority w:val="99"/>
    <w:semiHidden/>
    <w:rsid w:val="006936EC"/>
  </w:style>
  <w:style w:type="paragraph" w:styleId="NormalWeb">
    <w:name w:val="Normal (Web)"/>
    <w:basedOn w:val="Normal"/>
    <w:uiPriority w:val="99"/>
    <w:unhideWhenUsed/>
    <w:rsid w:val="00147205"/>
    <w:pPr>
      <w:spacing w:before="100" w:beforeAutospacing="1" w:after="100" w:afterAutospacing="1"/>
    </w:pPr>
    <w:rPr>
      <w:rFonts w:ascii="Times New Roman" w:eastAsia="Times New Roman" w:hAnsi="Times New Roman" w:cs="Times New Roman"/>
      <w:lang w:val="en-CA" w:eastAsia="en-CA"/>
    </w:rPr>
  </w:style>
  <w:style w:type="paragraph" w:styleId="Header">
    <w:name w:val="header"/>
    <w:basedOn w:val="Normal"/>
    <w:link w:val="HeaderChar"/>
    <w:uiPriority w:val="99"/>
    <w:unhideWhenUsed/>
    <w:rsid w:val="00BB4A30"/>
    <w:pPr>
      <w:tabs>
        <w:tab w:val="center" w:pos="4680"/>
        <w:tab w:val="right" w:pos="9360"/>
      </w:tabs>
    </w:pPr>
  </w:style>
  <w:style w:type="character" w:customStyle="1" w:styleId="HeaderChar">
    <w:name w:val="Header Char"/>
    <w:basedOn w:val="DefaultParagraphFont"/>
    <w:link w:val="Header"/>
    <w:uiPriority w:val="99"/>
    <w:rsid w:val="00BB4A30"/>
  </w:style>
  <w:style w:type="paragraph" w:styleId="Footer">
    <w:name w:val="footer"/>
    <w:basedOn w:val="Normal"/>
    <w:link w:val="FooterChar"/>
    <w:uiPriority w:val="99"/>
    <w:unhideWhenUsed/>
    <w:rsid w:val="00BB4A30"/>
    <w:pPr>
      <w:tabs>
        <w:tab w:val="center" w:pos="4680"/>
        <w:tab w:val="right" w:pos="9360"/>
      </w:tabs>
    </w:pPr>
  </w:style>
  <w:style w:type="character" w:customStyle="1" w:styleId="FooterChar">
    <w:name w:val="Footer Char"/>
    <w:basedOn w:val="DefaultParagraphFont"/>
    <w:link w:val="Footer"/>
    <w:uiPriority w:val="99"/>
    <w:rsid w:val="00BB4A30"/>
  </w:style>
  <w:style w:type="character" w:styleId="Hyperlink">
    <w:name w:val="Hyperlink"/>
    <w:basedOn w:val="DefaultParagraphFont"/>
    <w:uiPriority w:val="99"/>
    <w:unhideWhenUsed/>
    <w:rsid w:val="002E1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222">
      <w:bodyDiv w:val="1"/>
      <w:marLeft w:val="0"/>
      <w:marRight w:val="0"/>
      <w:marTop w:val="0"/>
      <w:marBottom w:val="0"/>
      <w:divBdr>
        <w:top w:val="none" w:sz="0" w:space="0" w:color="auto"/>
        <w:left w:val="none" w:sz="0" w:space="0" w:color="auto"/>
        <w:bottom w:val="none" w:sz="0" w:space="0" w:color="auto"/>
        <w:right w:val="none" w:sz="0" w:space="0" w:color="auto"/>
      </w:divBdr>
    </w:div>
    <w:div w:id="133066221">
      <w:bodyDiv w:val="1"/>
      <w:marLeft w:val="0"/>
      <w:marRight w:val="0"/>
      <w:marTop w:val="0"/>
      <w:marBottom w:val="0"/>
      <w:divBdr>
        <w:top w:val="none" w:sz="0" w:space="0" w:color="auto"/>
        <w:left w:val="none" w:sz="0" w:space="0" w:color="auto"/>
        <w:bottom w:val="none" w:sz="0" w:space="0" w:color="auto"/>
        <w:right w:val="none" w:sz="0" w:space="0" w:color="auto"/>
      </w:divBdr>
    </w:div>
    <w:div w:id="199366904">
      <w:bodyDiv w:val="1"/>
      <w:marLeft w:val="0"/>
      <w:marRight w:val="0"/>
      <w:marTop w:val="0"/>
      <w:marBottom w:val="0"/>
      <w:divBdr>
        <w:top w:val="none" w:sz="0" w:space="0" w:color="auto"/>
        <w:left w:val="none" w:sz="0" w:space="0" w:color="auto"/>
        <w:bottom w:val="none" w:sz="0" w:space="0" w:color="auto"/>
        <w:right w:val="none" w:sz="0" w:space="0" w:color="auto"/>
      </w:divBdr>
    </w:div>
    <w:div w:id="221137363">
      <w:bodyDiv w:val="1"/>
      <w:marLeft w:val="0"/>
      <w:marRight w:val="0"/>
      <w:marTop w:val="0"/>
      <w:marBottom w:val="0"/>
      <w:divBdr>
        <w:top w:val="none" w:sz="0" w:space="0" w:color="auto"/>
        <w:left w:val="none" w:sz="0" w:space="0" w:color="auto"/>
        <w:bottom w:val="none" w:sz="0" w:space="0" w:color="auto"/>
        <w:right w:val="none" w:sz="0" w:space="0" w:color="auto"/>
      </w:divBdr>
    </w:div>
    <w:div w:id="363137591">
      <w:bodyDiv w:val="1"/>
      <w:marLeft w:val="0"/>
      <w:marRight w:val="0"/>
      <w:marTop w:val="0"/>
      <w:marBottom w:val="0"/>
      <w:divBdr>
        <w:top w:val="none" w:sz="0" w:space="0" w:color="auto"/>
        <w:left w:val="none" w:sz="0" w:space="0" w:color="auto"/>
        <w:bottom w:val="none" w:sz="0" w:space="0" w:color="auto"/>
        <w:right w:val="none" w:sz="0" w:space="0" w:color="auto"/>
      </w:divBdr>
    </w:div>
    <w:div w:id="410391492">
      <w:bodyDiv w:val="1"/>
      <w:marLeft w:val="0"/>
      <w:marRight w:val="0"/>
      <w:marTop w:val="0"/>
      <w:marBottom w:val="0"/>
      <w:divBdr>
        <w:top w:val="none" w:sz="0" w:space="0" w:color="auto"/>
        <w:left w:val="none" w:sz="0" w:space="0" w:color="auto"/>
        <w:bottom w:val="none" w:sz="0" w:space="0" w:color="auto"/>
        <w:right w:val="none" w:sz="0" w:space="0" w:color="auto"/>
      </w:divBdr>
      <w:divsChild>
        <w:div w:id="465199708">
          <w:marLeft w:val="720"/>
          <w:marRight w:val="0"/>
          <w:marTop w:val="0"/>
          <w:marBottom w:val="0"/>
          <w:divBdr>
            <w:top w:val="none" w:sz="0" w:space="0" w:color="auto"/>
            <w:left w:val="none" w:sz="0" w:space="0" w:color="auto"/>
            <w:bottom w:val="none" w:sz="0" w:space="0" w:color="auto"/>
            <w:right w:val="none" w:sz="0" w:space="0" w:color="auto"/>
          </w:divBdr>
        </w:div>
      </w:divsChild>
    </w:div>
    <w:div w:id="416900633">
      <w:bodyDiv w:val="1"/>
      <w:marLeft w:val="0"/>
      <w:marRight w:val="0"/>
      <w:marTop w:val="0"/>
      <w:marBottom w:val="0"/>
      <w:divBdr>
        <w:top w:val="none" w:sz="0" w:space="0" w:color="auto"/>
        <w:left w:val="none" w:sz="0" w:space="0" w:color="auto"/>
        <w:bottom w:val="none" w:sz="0" w:space="0" w:color="auto"/>
        <w:right w:val="none" w:sz="0" w:space="0" w:color="auto"/>
      </w:divBdr>
    </w:div>
    <w:div w:id="510028911">
      <w:bodyDiv w:val="1"/>
      <w:marLeft w:val="0"/>
      <w:marRight w:val="0"/>
      <w:marTop w:val="0"/>
      <w:marBottom w:val="0"/>
      <w:divBdr>
        <w:top w:val="none" w:sz="0" w:space="0" w:color="auto"/>
        <w:left w:val="none" w:sz="0" w:space="0" w:color="auto"/>
        <w:bottom w:val="none" w:sz="0" w:space="0" w:color="auto"/>
        <w:right w:val="none" w:sz="0" w:space="0" w:color="auto"/>
      </w:divBdr>
      <w:divsChild>
        <w:div w:id="219554876">
          <w:marLeft w:val="720"/>
          <w:marRight w:val="0"/>
          <w:marTop w:val="0"/>
          <w:marBottom w:val="0"/>
          <w:divBdr>
            <w:top w:val="none" w:sz="0" w:space="0" w:color="auto"/>
            <w:left w:val="none" w:sz="0" w:space="0" w:color="auto"/>
            <w:bottom w:val="none" w:sz="0" w:space="0" w:color="auto"/>
            <w:right w:val="none" w:sz="0" w:space="0" w:color="auto"/>
          </w:divBdr>
        </w:div>
      </w:divsChild>
    </w:div>
    <w:div w:id="523056471">
      <w:bodyDiv w:val="1"/>
      <w:marLeft w:val="0"/>
      <w:marRight w:val="0"/>
      <w:marTop w:val="0"/>
      <w:marBottom w:val="0"/>
      <w:divBdr>
        <w:top w:val="none" w:sz="0" w:space="0" w:color="auto"/>
        <w:left w:val="none" w:sz="0" w:space="0" w:color="auto"/>
        <w:bottom w:val="none" w:sz="0" w:space="0" w:color="auto"/>
        <w:right w:val="none" w:sz="0" w:space="0" w:color="auto"/>
      </w:divBdr>
    </w:div>
    <w:div w:id="544299218">
      <w:bodyDiv w:val="1"/>
      <w:marLeft w:val="0"/>
      <w:marRight w:val="0"/>
      <w:marTop w:val="0"/>
      <w:marBottom w:val="0"/>
      <w:divBdr>
        <w:top w:val="none" w:sz="0" w:space="0" w:color="auto"/>
        <w:left w:val="none" w:sz="0" w:space="0" w:color="auto"/>
        <w:bottom w:val="none" w:sz="0" w:space="0" w:color="auto"/>
        <w:right w:val="none" w:sz="0" w:space="0" w:color="auto"/>
      </w:divBdr>
    </w:div>
    <w:div w:id="913778072">
      <w:bodyDiv w:val="1"/>
      <w:marLeft w:val="0"/>
      <w:marRight w:val="0"/>
      <w:marTop w:val="0"/>
      <w:marBottom w:val="0"/>
      <w:divBdr>
        <w:top w:val="none" w:sz="0" w:space="0" w:color="auto"/>
        <w:left w:val="none" w:sz="0" w:space="0" w:color="auto"/>
        <w:bottom w:val="none" w:sz="0" w:space="0" w:color="auto"/>
        <w:right w:val="none" w:sz="0" w:space="0" w:color="auto"/>
      </w:divBdr>
    </w:div>
    <w:div w:id="1101340812">
      <w:bodyDiv w:val="1"/>
      <w:marLeft w:val="0"/>
      <w:marRight w:val="0"/>
      <w:marTop w:val="0"/>
      <w:marBottom w:val="0"/>
      <w:divBdr>
        <w:top w:val="none" w:sz="0" w:space="0" w:color="auto"/>
        <w:left w:val="none" w:sz="0" w:space="0" w:color="auto"/>
        <w:bottom w:val="none" w:sz="0" w:space="0" w:color="auto"/>
        <w:right w:val="none" w:sz="0" w:space="0" w:color="auto"/>
      </w:divBdr>
    </w:div>
    <w:div w:id="1512984703">
      <w:bodyDiv w:val="1"/>
      <w:marLeft w:val="0"/>
      <w:marRight w:val="0"/>
      <w:marTop w:val="0"/>
      <w:marBottom w:val="0"/>
      <w:divBdr>
        <w:top w:val="none" w:sz="0" w:space="0" w:color="auto"/>
        <w:left w:val="none" w:sz="0" w:space="0" w:color="auto"/>
        <w:bottom w:val="none" w:sz="0" w:space="0" w:color="auto"/>
        <w:right w:val="none" w:sz="0" w:space="0" w:color="auto"/>
      </w:divBdr>
      <w:divsChild>
        <w:div w:id="1325082736">
          <w:marLeft w:val="720"/>
          <w:marRight w:val="0"/>
          <w:marTop w:val="0"/>
          <w:marBottom w:val="0"/>
          <w:divBdr>
            <w:top w:val="none" w:sz="0" w:space="0" w:color="auto"/>
            <w:left w:val="none" w:sz="0" w:space="0" w:color="auto"/>
            <w:bottom w:val="none" w:sz="0" w:space="0" w:color="auto"/>
            <w:right w:val="none" w:sz="0" w:space="0" w:color="auto"/>
          </w:divBdr>
        </w:div>
      </w:divsChild>
    </w:div>
    <w:div w:id="1549491862">
      <w:bodyDiv w:val="1"/>
      <w:marLeft w:val="0"/>
      <w:marRight w:val="0"/>
      <w:marTop w:val="0"/>
      <w:marBottom w:val="0"/>
      <w:divBdr>
        <w:top w:val="none" w:sz="0" w:space="0" w:color="auto"/>
        <w:left w:val="none" w:sz="0" w:space="0" w:color="auto"/>
        <w:bottom w:val="none" w:sz="0" w:space="0" w:color="auto"/>
        <w:right w:val="none" w:sz="0" w:space="0" w:color="auto"/>
      </w:divBdr>
    </w:div>
    <w:div w:id="1603604764">
      <w:bodyDiv w:val="1"/>
      <w:marLeft w:val="0"/>
      <w:marRight w:val="0"/>
      <w:marTop w:val="0"/>
      <w:marBottom w:val="0"/>
      <w:divBdr>
        <w:top w:val="none" w:sz="0" w:space="0" w:color="auto"/>
        <w:left w:val="none" w:sz="0" w:space="0" w:color="auto"/>
        <w:bottom w:val="none" w:sz="0" w:space="0" w:color="auto"/>
        <w:right w:val="none" w:sz="0" w:space="0" w:color="auto"/>
      </w:divBdr>
      <w:divsChild>
        <w:div w:id="146749700">
          <w:marLeft w:val="720"/>
          <w:marRight w:val="0"/>
          <w:marTop w:val="0"/>
          <w:marBottom w:val="0"/>
          <w:divBdr>
            <w:top w:val="none" w:sz="0" w:space="0" w:color="auto"/>
            <w:left w:val="none" w:sz="0" w:space="0" w:color="auto"/>
            <w:bottom w:val="none" w:sz="0" w:space="0" w:color="auto"/>
            <w:right w:val="none" w:sz="0" w:space="0" w:color="auto"/>
          </w:divBdr>
        </w:div>
      </w:divsChild>
    </w:div>
    <w:div w:id="1806847730">
      <w:bodyDiv w:val="1"/>
      <w:marLeft w:val="0"/>
      <w:marRight w:val="0"/>
      <w:marTop w:val="0"/>
      <w:marBottom w:val="0"/>
      <w:divBdr>
        <w:top w:val="none" w:sz="0" w:space="0" w:color="auto"/>
        <w:left w:val="none" w:sz="0" w:space="0" w:color="auto"/>
        <w:bottom w:val="none" w:sz="0" w:space="0" w:color="auto"/>
        <w:right w:val="none" w:sz="0" w:space="0" w:color="auto"/>
      </w:divBdr>
      <w:divsChild>
        <w:div w:id="1501889633">
          <w:marLeft w:val="720"/>
          <w:marRight w:val="0"/>
          <w:marTop w:val="0"/>
          <w:marBottom w:val="0"/>
          <w:divBdr>
            <w:top w:val="none" w:sz="0" w:space="0" w:color="auto"/>
            <w:left w:val="none" w:sz="0" w:space="0" w:color="auto"/>
            <w:bottom w:val="none" w:sz="0" w:space="0" w:color="auto"/>
            <w:right w:val="none" w:sz="0" w:space="0" w:color="auto"/>
          </w:divBdr>
        </w:div>
        <w:div w:id="276566991">
          <w:marLeft w:val="720"/>
          <w:marRight w:val="0"/>
          <w:marTop w:val="0"/>
          <w:marBottom w:val="0"/>
          <w:divBdr>
            <w:top w:val="none" w:sz="0" w:space="0" w:color="auto"/>
            <w:left w:val="none" w:sz="0" w:space="0" w:color="auto"/>
            <w:bottom w:val="none" w:sz="0" w:space="0" w:color="auto"/>
            <w:right w:val="none" w:sz="0" w:space="0" w:color="auto"/>
          </w:divBdr>
        </w:div>
        <w:div w:id="14604128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42C03-9809-4626-AB6F-0F01F85B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Marzieh Moattari</cp:lastModifiedBy>
  <cp:revision>6</cp:revision>
  <dcterms:created xsi:type="dcterms:W3CDTF">2020-03-18T19:39:00Z</dcterms:created>
  <dcterms:modified xsi:type="dcterms:W3CDTF">2020-03-19T01:43:00Z</dcterms:modified>
</cp:coreProperties>
</file>